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D" w:rsidRDefault="000908B0" w:rsidP="00C96A81">
      <w:pPr>
        <w:spacing w:line="360" w:lineRule="auto"/>
        <w:rPr>
          <w:rStyle w:val="nazvy"/>
          <w:rFonts w:ascii="Arial" w:hAnsi="Arial" w:cs="Arial"/>
          <w:b/>
          <w:sz w:val="28"/>
          <w:szCs w:val="28"/>
          <w:lang w:val="sk-SK"/>
        </w:rPr>
      </w:pPr>
      <w:r>
        <w:rPr>
          <w:rStyle w:val="nazvy"/>
          <w:rFonts w:ascii="Arial" w:hAnsi="Arial" w:cs="Arial"/>
          <w:b/>
          <w:sz w:val="28"/>
          <w:szCs w:val="28"/>
          <w:lang w:val="sk-SK"/>
        </w:rPr>
        <w:t>Zrekonštruovaná d</w:t>
      </w:r>
      <w:r w:rsidR="00FF3FB8" w:rsidRPr="00917345">
        <w:rPr>
          <w:rStyle w:val="nazvy"/>
          <w:rFonts w:ascii="Arial" w:hAnsi="Arial" w:cs="Arial"/>
          <w:b/>
          <w:sz w:val="28"/>
          <w:szCs w:val="28"/>
          <w:lang w:val="sk-SK"/>
        </w:rPr>
        <w:t>iaľnic</w:t>
      </w:r>
      <w:r w:rsidR="00337686" w:rsidRPr="00917345">
        <w:rPr>
          <w:rStyle w:val="nazvy"/>
          <w:rFonts w:ascii="Arial" w:hAnsi="Arial" w:cs="Arial"/>
          <w:b/>
          <w:sz w:val="28"/>
          <w:szCs w:val="28"/>
          <w:lang w:val="sk-SK"/>
        </w:rPr>
        <w:t>a</w:t>
      </w:r>
      <w:r w:rsidR="00FF3FB8" w:rsidRPr="00917345">
        <w:rPr>
          <w:rStyle w:val="nazvy"/>
          <w:rFonts w:ascii="Arial" w:hAnsi="Arial" w:cs="Arial"/>
          <w:b/>
          <w:sz w:val="28"/>
          <w:szCs w:val="28"/>
          <w:lang w:val="sk-SK"/>
        </w:rPr>
        <w:t xml:space="preserve"> D1 </w:t>
      </w:r>
      <w:r w:rsidR="00957D9C">
        <w:rPr>
          <w:rStyle w:val="nazvy"/>
          <w:rFonts w:ascii="Arial" w:hAnsi="Arial" w:cs="Arial"/>
          <w:b/>
          <w:sz w:val="28"/>
          <w:szCs w:val="28"/>
          <w:lang w:val="sk-SK"/>
        </w:rPr>
        <w:t xml:space="preserve">v plnej prevádzke </w:t>
      </w:r>
      <w:r>
        <w:rPr>
          <w:rStyle w:val="nazvy"/>
          <w:rFonts w:ascii="Arial" w:hAnsi="Arial" w:cs="Arial"/>
          <w:b/>
          <w:sz w:val="28"/>
          <w:szCs w:val="28"/>
          <w:lang w:val="sk-SK"/>
        </w:rPr>
        <w:t>už na Dušičky</w:t>
      </w:r>
    </w:p>
    <w:p w:rsidR="00CD0509" w:rsidRPr="00917345" w:rsidRDefault="00CD0509" w:rsidP="00C96A81">
      <w:pPr>
        <w:spacing w:line="360" w:lineRule="auto"/>
        <w:rPr>
          <w:rStyle w:val="nazvy"/>
          <w:rFonts w:ascii="Arial" w:hAnsi="Arial" w:cs="Arial"/>
          <w:b/>
          <w:sz w:val="28"/>
          <w:szCs w:val="28"/>
          <w:lang w:val="sk-SK"/>
        </w:rPr>
      </w:pPr>
    </w:p>
    <w:p w:rsidR="003B2D9D" w:rsidRPr="00917345" w:rsidRDefault="00337686" w:rsidP="009F1CDE">
      <w:pPr>
        <w:spacing w:line="360" w:lineRule="auto"/>
        <w:rPr>
          <w:rStyle w:val="nazvy"/>
          <w:rFonts w:ascii="Arial" w:hAnsi="Arial" w:cs="Arial"/>
          <w:b/>
          <w:sz w:val="22"/>
          <w:szCs w:val="22"/>
          <w:lang w:val="sk-SK"/>
        </w:rPr>
      </w:pPr>
      <w:r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>Prešov</w:t>
      </w:r>
      <w:r w:rsidR="006E24DC"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(</w:t>
      </w:r>
      <w:r w:rsidR="000908B0">
        <w:rPr>
          <w:rStyle w:val="nazvy"/>
          <w:rFonts w:ascii="Arial" w:hAnsi="Arial" w:cs="Arial"/>
          <w:b/>
          <w:sz w:val="22"/>
          <w:szCs w:val="22"/>
          <w:lang w:val="sk-SK"/>
        </w:rPr>
        <w:t>30</w:t>
      </w:r>
      <w:r w:rsidR="006E24DC"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. </w:t>
      </w:r>
      <w:r w:rsidR="000908B0">
        <w:rPr>
          <w:rStyle w:val="nazvy"/>
          <w:rFonts w:ascii="Arial" w:hAnsi="Arial" w:cs="Arial"/>
          <w:b/>
          <w:sz w:val="22"/>
          <w:szCs w:val="22"/>
          <w:lang w:val="sk-SK"/>
        </w:rPr>
        <w:t>október</w:t>
      </w:r>
      <w:r w:rsidR="00D9072D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2015) -</w:t>
      </w:r>
      <w:r w:rsidR="006E24DC"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</w:t>
      </w:r>
      <w:r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>na najvýznam</w:t>
      </w:r>
      <w:r w:rsidR="00917345">
        <w:rPr>
          <w:rStyle w:val="nazvy"/>
          <w:rFonts w:ascii="Arial" w:hAnsi="Arial" w:cs="Arial"/>
          <w:b/>
          <w:sz w:val="22"/>
          <w:szCs w:val="22"/>
          <w:lang w:val="sk-SK"/>
        </w:rPr>
        <w:t>nejšom dopravnom ťahu Slovenska</w:t>
      </w:r>
      <w:r w:rsidR="00663796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, </w:t>
      </w:r>
      <w:r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>diaľnici D1 v úseku Prešov – Budimír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>,</w:t>
      </w:r>
      <w:r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</w:t>
      </w:r>
      <w:r w:rsidR="00553DE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bude po rekonštrukcii opäť obnovená premávka bez obmedzení od 1. novembra. 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Stavebné práce s cieľom posilnenia </w:t>
      </w:r>
      <w:r w:rsidR="00016A5C" w:rsidRPr="00016A5C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bezpečnostných prvkov 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a dosiahnutia vyššieho motoristického komfortu realizovala od apríla tohto roku spoločnosť Skanska. </w:t>
      </w:r>
      <w:r w:rsidR="00AA68D1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Investorom projektu  v hodnote takmer 12,5 mil eur, ktorý bol financovaný  z </w:t>
      </w:r>
      <w:r w:rsidR="00AA68D1" w:rsidRPr="00917345">
        <w:rPr>
          <w:rStyle w:val="nazvy"/>
          <w:rFonts w:ascii="Arial" w:hAnsi="Arial" w:cs="Arial"/>
          <w:b/>
          <w:sz w:val="22"/>
          <w:szCs w:val="22"/>
          <w:lang w:val="sk-SK"/>
        </w:rPr>
        <w:t>Operačného programu doprava a štátneho rozpočtu</w:t>
      </w:r>
      <w:r w:rsidR="00AA68D1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 je 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>Národn</w:t>
      </w:r>
      <w:r w:rsidR="00AA68D1">
        <w:rPr>
          <w:rStyle w:val="nazvy"/>
          <w:rFonts w:ascii="Arial" w:hAnsi="Arial" w:cs="Arial"/>
          <w:b/>
          <w:sz w:val="22"/>
          <w:szCs w:val="22"/>
          <w:lang w:val="sk-SK"/>
        </w:rPr>
        <w:t>á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diaľničn</w:t>
      </w:r>
      <w:r w:rsidR="00AA68D1">
        <w:rPr>
          <w:rStyle w:val="nazvy"/>
          <w:rFonts w:ascii="Arial" w:hAnsi="Arial" w:cs="Arial"/>
          <w:b/>
          <w:sz w:val="22"/>
          <w:szCs w:val="22"/>
          <w:lang w:val="sk-SK"/>
        </w:rPr>
        <w:t>á</w:t>
      </w:r>
      <w:r w:rsidR="00016A5C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spoločnosť</w:t>
      </w:r>
      <w:r w:rsidR="00237EC4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. </w:t>
      </w:r>
      <w:r w:rsidR="00CD0509">
        <w:rPr>
          <w:rStyle w:val="nazvy"/>
          <w:rFonts w:ascii="Arial" w:hAnsi="Arial" w:cs="Arial"/>
          <w:b/>
          <w:sz w:val="22"/>
          <w:szCs w:val="22"/>
          <w:lang w:val="sk-SK"/>
        </w:rPr>
        <w:t>Okrem 19 kilometrového úseku diaľnice zrekonštruoval</w:t>
      </w:r>
      <w:r w:rsidR="00AA68D1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a spoločnosť Skanska </w:t>
      </w:r>
      <w:r w:rsidR="00CD0509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aj most na diaľničnom privádzači Prešov, ktorý zabezpečuje </w:t>
      </w:r>
      <w:r w:rsidR="00CD0509" w:rsidRPr="00CD0509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napojenie na diaľnicu </w:t>
      </w:r>
      <w:r w:rsidR="00CD0509">
        <w:rPr>
          <w:rStyle w:val="nazvy"/>
          <w:rFonts w:ascii="Arial" w:hAnsi="Arial" w:cs="Arial"/>
          <w:b/>
          <w:sz w:val="22"/>
          <w:szCs w:val="22"/>
          <w:lang w:val="sk-SK"/>
        </w:rPr>
        <w:t>v smere</w:t>
      </w:r>
      <w:r w:rsidR="00CD0509" w:rsidRPr="00CD0509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Prešov- Košice</w:t>
      </w:r>
      <w:r w:rsidR="00CD0509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. </w:t>
      </w:r>
    </w:p>
    <w:p w:rsidR="00E33729" w:rsidRDefault="00E33729" w:rsidP="009F1CDE">
      <w:pPr>
        <w:spacing w:line="360" w:lineRule="auto"/>
        <w:jc w:val="both"/>
        <w:rPr>
          <w:rStyle w:val="nazvy"/>
          <w:rFonts w:ascii="Arial" w:hAnsi="Arial" w:cs="Arial"/>
          <w:b/>
          <w:sz w:val="22"/>
          <w:szCs w:val="22"/>
          <w:lang w:val="sk-SK"/>
        </w:rPr>
      </w:pPr>
    </w:p>
    <w:p w:rsidR="00717322" w:rsidRDefault="00016A5C" w:rsidP="00D9072D">
      <w:pPr>
        <w:spacing w:line="360" w:lineRule="auto"/>
        <w:jc w:val="both"/>
        <w:rPr>
          <w:rStyle w:val="nazvy"/>
          <w:rFonts w:ascii="Arial" w:hAnsi="Arial" w:cs="Arial"/>
          <w:sz w:val="22"/>
          <w:szCs w:val="22"/>
          <w:lang w:val="sk-SK"/>
        </w:rPr>
      </w:pPr>
      <w:r w:rsidRPr="00D9072D">
        <w:rPr>
          <w:rStyle w:val="nazvy"/>
          <w:rFonts w:ascii="Arial" w:hAnsi="Arial" w:cs="Arial"/>
          <w:sz w:val="22"/>
          <w:szCs w:val="22"/>
          <w:lang w:val="sk-SK"/>
        </w:rPr>
        <w:t>Rekonštrukčné práce na diaľnici D1 sú súčasťou dlhodobého plánu  NDS na z</w:t>
      </w:r>
      <w:r w:rsidRPr="00D9072D">
        <w:rPr>
          <w:rFonts w:ascii="Arial" w:hAnsi="Arial" w:cs="Arial"/>
          <w:bCs/>
          <w:sz w:val="22"/>
          <w:szCs w:val="22"/>
          <w:lang w:val="sk-SK"/>
        </w:rPr>
        <w:t xml:space="preserve">výšenie bezpečnosti dopravy na diaľniciach a rýchlostných cestách. </w:t>
      </w:r>
      <w:r w:rsidR="00AA1410" w:rsidRPr="00D9072D">
        <w:rPr>
          <w:rStyle w:val="nazvy"/>
          <w:rFonts w:ascii="Arial" w:hAnsi="Arial" w:cs="Arial"/>
          <w:sz w:val="22"/>
          <w:szCs w:val="22"/>
          <w:lang w:val="sk-SK"/>
        </w:rPr>
        <w:t xml:space="preserve">Predmetom stavebných prác </w:t>
      </w:r>
      <w:r w:rsidRPr="00D9072D">
        <w:rPr>
          <w:rStyle w:val="nazvy"/>
          <w:rFonts w:ascii="Arial" w:hAnsi="Arial" w:cs="Arial"/>
          <w:sz w:val="22"/>
          <w:szCs w:val="22"/>
          <w:lang w:val="sk-SK"/>
        </w:rPr>
        <w:t>bola</w:t>
      </w:r>
      <w:r w:rsidR="00AA1410" w:rsidRPr="00D9072D">
        <w:rPr>
          <w:rStyle w:val="nazvy"/>
          <w:rFonts w:ascii="Arial" w:hAnsi="Arial" w:cs="Arial"/>
          <w:sz w:val="22"/>
          <w:szCs w:val="22"/>
          <w:lang w:val="sk-SK"/>
        </w:rPr>
        <w:t xml:space="preserve"> výmena a doplnenie zvodidiel pre príslušné úrovne zachytenia, rekonštrukcia stredného deliaceho pásu, krajníc a odvodňovacích zariadení, ktorých pôvodné časti </w:t>
      </w:r>
      <w:r w:rsidRPr="00D9072D">
        <w:rPr>
          <w:rStyle w:val="nazvy"/>
          <w:rFonts w:ascii="Arial" w:hAnsi="Arial" w:cs="Arial"/>
          <w:sz w:val="22"/>
          <w:szCs w:val="22"/>
          <w:lang w:val="sk-SK"/>
        </w:rPr>
        <w:t>boli</w:t>
      </w:r>
      <w:r w:rsidR="00AA1410" w:rsidRPr="00D9072D">
        <w:rPr>
          <w:rStyle w:val="nazvy"/>
          <w:rFonts w:ascii="Arial" w:hAnsi="Arial" w:cs="Arial"/>
          <w:sz w:val="22"/>
          <w:szCs w:val="22"/>
          <w:lang w:val="sk-SK"/>
        </w:rPr>
        <w:t xml:space="preserve"> postupne vybúravané a nahrádzané novými konštrukciami. </w:t>
      </w:r>
    </w:p>
    <w:p w:rsidR="00D9072D" w:rsidRPr="00D9072D" w:rsidRDefault="00D9072D" w:rsidP="00D9072D">
      <w:pPr>
        <w:spacing w:line="360" w:lineRule="auto"/>
        <w:jc w:val="both"/>
        <w:rPr>
          <w:rStyle w:val="nazvy"/>
          <w:rFonts w:ascii="Arial" w:hAnsi="Arial" w:cs="Arial"/>
          <w:sz w:val="22"/>
          <w:szCs w:val="22"/>
          <w:lang w:val="sk-SK"/>
        </w:rPr>
      </w:pPr>
    </w:p>
    <w:p w:rsidR="00FB1A8D" w:rsidRPr="00D9072D" w:rsidRDefault="00D9072D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</w:t>
      </w:r>
      <w:r w:rsidR="00850B7E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„</w:t>
      </w: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Počas rekonštrukcie sme osadili 4 750 ks betónových a 26 000 m oceľových zvodidiel, zrealizovali sme 76 000 m² asfaltového krytu a konštrukčných vrstiev v strednom deliacom páse,  57 000 m² sypaných krajníc a položili sme 3 700 m štrbinových žľabov. Keďže sme p</w:t>
      </w:r>
      <w:r w:rsidR="00410EC0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ráce</w:t>
      </w: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realizovali </w:t>
      </w:r>
      <w:r w:rsidR="004545B2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</w:t>
      </w:r>
      <w:r w:rsidR="00917345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za plnej prevádzky diaľnice</w:t>
      </w: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s využitím</w:t>
      </w:r>
      <w:r w:rsidR="00370E1D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</w:t>
      </w: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prenosného značenia a dopravných zariadení, bolo nevyhnutné klásť absolútny dôraz na</w:t>
      </w:r>
      <w:r w:rsidR="00AB6EF5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dôsledné dodržiavanie bezpečnostných zásad</w:t>
      </w:r>
      <w:r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s</w:t>
      </w:r>
      <w:r w:rsidR="004545B2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 hlavným </w:t>
      </w:r>
      <w:r w:rsidR="00C642ED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zameraním na bezpečnosť práce </w:t>
      </w:r>
      <w:r w:rsidR="004545B2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našich </w:t>
      </w:r>
      <w:r w:rsidR="00C642ED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zamestnancov</w:t>
      </w:r>
      <w:r w:rsidR="000D0C24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,</w:t>
      </w:r>
      <w:r w:rsidR="00850B7E" w:rsidRPr="004B610E">
        <w:rPr>
          <w:rStyle w:val="nazvy"/>
          <w:rFonts w:ascii="Arial" w:hAnsi="Arial" w:cs="Arial"/>
          <w:i/>
          <w:sz w:val="22"/>
          <w:szCs w:val="22"/>
          <w:lang w:val="sk-SK"/>
        </w:rPr>
        <w:t>“</w:t>
      </w:r>
      <w:r w:rsidR="00AB6EF5" w:rsidRPr="00917345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850B7E" w:rsidRPr="00917345">
        <w:rPr>
          <w:rStyle w:val="nazvy"/>
          <w:rFonts w:ascii="Arial" w:hAnsi="Arial" w:cs="Arial"/>
          <w:sz w:val="22"/>
          <w:szCs w:val="22"/>
          <w:lang w:val="sk-SK"/>
        </w:rPr>
        <w:t xml:space="preserve">vysvetľuje Ivan Gajdoš, </w:t>
      </w:r>
      <w:r w:rsidR="005B43B3">
        <w:rPr>
          <w:rStyle w:val="nazvy"/>
          <w:rFonts w:ascii="Arial" w:hAnsi="Arial" w:cs="Arial"/>
          <w:sz w:val="22"/>
          <w:szCs w:val="22"/>
          <w:lang w:val="sk-SK"/>
        </w:rPr>
        <w:t xml:space="preserve">senior </w:t>
      </w:r>
      <w:r w:rsidR="00850B7E" w:rsidRPr="00917345">
        <w:rPr>
          <w:rStyle w:val="nazvy"/>
          <w:rFonts w:ascii="Arial" w:hAnsi="Arial" w:cs="Arial"/>
          <w:sz w:val="22"/>
          <w:szCs w:val="22"/>
          <w:lang w:val="sk-SK"/>
        </w:rPr>
        <w:t>oblastný manažér spoločnosti Skanska SK, Závod Cesty, mosty SK.</w:t>
      </w:r>
      <w:r w:rsidR="00AA1410" w:rsidRPr="00917345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</w:p>
    <w:p w:rsidR="00AA1410" w:rsidRPr="00917345" w:rsidRDefault="00AA1410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AA1410" w:rsidRPr="00917345" w:rsidRDefault="00AA1410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AA1410" w:rsidRPr="00917345" w:rsidRDefault="00AA1410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CD0509" w:rsidRDefault="00CD0509" w:rsidP="009F1CDE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282E7A" w:rsidRPr="00917345" w:rsidRDefault="00282E7A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b/>
          <w:sz w:val="22"/>
          <w:szCs w:val="22"/>
          <w:lang w:val="sk-SK"/>
        </w:rPr>
        <w:t>Základné údaje o stavbe:</w:t>
      </w:r>
    </w:p>
    <w:p w:rsidR="00282E7A" w:rsidRPr="00917345" w:rsidRDefault="00282E7A" w:rsidP="009F1CDE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</w:p>
    <w:p w:rsidR="0037392A" w:rsidRPr="00917345" w:rsidRDefault="00282E7A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>Názov d</w:t>
      </w:r>
      <w:r w:rsidR="0037069F" w:rsidRPr="00917345">
        <w:rPr>
          <w:rFonts w:ascii="Arial" w:hAnsi="Arial" w:cs="Arial"/>
          <w:sz w:val="22"/>
          <w:szCs w:val="22"/>
          <w:lang w:val="sk-SK"/>
        </w:rPr>
        <w:t>iela:</w:t>
      </w:r>
      <w:r w:rsidR="0037069F" w:rsidRPr="00917345">
        <w:rPr>
          <w:rFonts w:ascii="Arial" w:hAnsi="Arial" w:cs="Arial"/>
          <w:sz w:val="22"/>
          <w:szCs w:val="22"/>
          <w:lang w:val="sk-SK"/>
        </w:rPr>
        <w:tab/>
      </w:r>
      <w:r w:rsidR="0037392A" w:rsidRPr="00917345">
        <w:rPr>
          <w:rFonts w:ascii="Arial" w:hAnsi="Arial" w:cs="Arial"/>
          <w:bCs/>
          <w:sz w:val="22"/>
          <w:szCs w:val="22"/>
          <w:lang w:val="sk-SK"/>
        </w:rPr>
        <w:t xml:space="preserve">Diaľnica D1 Prešov </w:t>
      </w:r>
      <w:r w:rsidR="0037392A" w:rsidRPr="00917345">
        <w:rPr>
          <w:rFonts w:ascii="Cambria Math" w:hAnsi="Cambria Math" w:cs="Cambria Math"/>
          <w:bCs/>
          <w:sz w:val="22"/>
          <w:szCs w:val="22"/>
          <w:lang w:val="sk-SK"/>
        </w:rPr>
        <w:t>‐</w:t>
      </w:r>
      <w:r w:rsidR="0037392A" w:rsidRPr="00917345">
        <w:rPr>
          <w:rFonts w:ascii="Arial" w:hAnsi="Arial" w:cs="Arial"/>
          <w:bCs/>
          <w:sz w:val="22"/>
          <w:szCs w:val="22"/>
          <w:lang w:val="sk-SK"/>
        </w:rPr>
        <w:t xml:space="preserve"> Budimír (</w:t>
      </w:r>
      <w:r w:rsidR="0081145B" w:rsidRPr="00917345">
        <w:rPr>
          <w:rFonts w:ascii="Arial" w:hAnsi="Arial" w:cs="Arial"/>
          <w:bCs/>
          <w:sz w:val="22"/>
          <w:szCs w:val="22"/>
          <w:lang w:val="sk-SK"/>
        </w:rPr>
        <w:t xml:space="preserve"> D1 v </w:t>
      </w:r>
      <w:r w:rsidR="0037392A" w:rsidRPr="00917345">
        <w:rPr>
          <w:rFonts w:ascii="Arial" w:hAnsi="Arial" w:cs="Arial"/>
          <w:bCs/>
          <w:sz w:val="22"/>
          <w:szCs w:val="22"/>
          <w:lang w:val="sk-SK"/>
        </w:rPr>
        <w:t>km 588,545 – 607,888)</w:t>
      </w:r>
    </w:p>
    <w:p w:rsidR="0037392A" w:rsidRPr="00917345" w:rsidRDefault="0037392A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a privádzač D1 Prešov – III/068010 v úseku 2,600 km,</w:t>
      </w:r>
    </w:p>
    <w:p w:rsidR="00282E7A" w:rsidRPr="00917345" w:rsidRDefault="0037392A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Zvýšenie bezpečnosti dopravy na diaľniciach a rýchlostných cestách</w:t>
      </w:r>
    </w:p>
    <w:p w:rsidR="0081145B" w:rsidRPr="00917345" w:rsidRDefault="0081145B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Realizované úseky :  </w:t>
      </w:r>
      <w:r w:rsidR="001F296A" w:rsidRPr="00917345">
        <w:rPr>
          <w:rFonts w:ascii="Arial" w:hAnsi="Arial" w:cs="Arial"/>
          <w:bCs/>
          <w:sz w:val="22"/>
          <w:szCs w:val="22"/>
          <w:lang w:val="sk-SK"/>
        </w:rPr>
        <w:t xml:space="preserve">  </w:t>
      </w:r>
      <w:r w:rsidRPr="00917345">
        <w:rPr>
          <w:rFonts w:ascii="Arial" w:hAnsi="Arial" w:cs="Arial"/>
          <w:bCs/>
          <w:sz w:val="22"/>
          <w:szCs w:val="22"/>
          <w:lang w:val="sk-SK"/>
        </w:rPr>
        <w:t>I. 101-10 Privádzač D1 Prešov – III/068010</w:t>
      </w:r>
    </w:p>
    <w:p w:rsidR="0081145B" w:rsidRPr="00917345" w:rsidRDefault="0081145B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</w:t>
      </w:r>
      <w:r w:rsidR="001F296A" w:rsidRPr="00917345">
        <w:rPr>
          <w:rFonts w:ascii="Arial" w:hAnsi="Arial" w:cs="Arial"/>
          <w:bCs/>
          <w:sz w:val="22"/>
          <w:szCs w:val="22"/>
          <w:lang w:val="sk-SK"/>
        </w:rPr>
        <w:t xml:space="preserve">  </w:t>
      </w:r>
      <w:r w:rsidRPr="00917345">
        <w:rPr>
          <w:rFonts w:ascii="Arial" w:hAnsi="Arial" w:cs="Arial"/>
          <w:bCs/>
          <w:sz w:val="22"/>
          <w:szCs w:val="22"/>
          <w:lang w:val="sk-SK"/>
        </w:rPr>
        <w:t>II. 101-20 Diaľnica D1 v km 588,545 – 594,465</w:t>
      </w:r>
    </w:p>
    <w:p w:rsidR="0081145B" w:rsidRPr="00917345" w:rsidRDefault="0081145B" w:rsidP="009F1CDE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</w:t>
      </w:r>
      <w:r w:rsidR="001F296A" w:rsidRPr="00917345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1F296A" w:rsidRPr="00917345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917345">
        <w:rPr>
          <w:rFonts w:ascii="Arial" w:hAnsi="Arial" w:cs="Arial"/>
          <w:bCs/>
          <w:sz w:val="22"/>
          <w:szCs w:val="22"/>
          <w:lang w:val="sk-SK"/>
        </w:rPr>
        <w:t>III. 101-30 Diaľnica D1 v km 594,465 – 600,800</w:t>
      </w:r>
    </w:p>
    <w:p w:rsidR="0081145B" w:rsidRPr="00917345" w:rsidRDefault="0081145B" w:rsidP="009F1CDE">
      <w:pPr>
        <w:spacing w:line="360" w:lineRule="auto"/>
        <w:ind w:left="2124" w:hanging="2124"/>
        <w:contextualSpacing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</w:t>
      </w:r>
      <w:r w:rsidR="001F296A" w:rsidRPr="00917345">
        <w:rPr>
          <w:rFonts w:ascii="Arial" w:hAnsi="Arial" w:cs="Arial"/>
          <w:bCs/>
          <w:sz w:val="22"/>
          <w:szCs w:val="22"/>
          <w:lang w:val="sk-SK"/>
        </w:rPr>
        <w:t xml:space="preserve">  </w:t>
      </w:r>
      <w:r w:rsidRPr="00917345">
        <w:rPr>
          <w:rFonts w:ascii="Arial" w:hAnsi="Arial" w:cs="Arial"/>
          <w:bCs/>
          <w:sz w:val="22"/>
          <w:szCs w:val="22"/>
          <w:lang w:val="sk-SK"/>
        </w:rPr>
        <w:t>IV. 101-40 Diaľnica D1 v km 600,800 – 607,888</w:t>
      </w:r>
    </w:p>
    <w:p w:rsidR="0037392A" w:rsidRPr="00917345" w:rsidRDefault="001826F0" w:rsidP="009F1CDE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 xml:space="preserve">Stavebník:                 </w:t>
      </w:r>
      <w:r w:rsidR="00714C14" w:rsidRPr="00917345">
        <w:rPr>
          <w:rFonts w:ascii="Arial" w:hAnsi="Arial" w:cs="Arial"/>
          <w:sz w:val="22"/>
          <w:szCs w:val="22"/>
          <w:lang w:val="sk-SK"/>
        </w:rPr>
        <w:tab/>
      </w:r>
      <w:r w:rsidR="001F296A" w:rsidRPr="00917345">
        <w:rPr>
          <w:rFonts w:ascii="Arial" w:hAnsi="Arial" w:cs="Arial"/>
          <w:sz w:val="22"/>
          <w:szCs w:val="22"/>
          <w:lang w:val="sk-SK"/>
        </w:rPr>
        <w:t xml:space="preserve"> </w:t>
      </w:r>
      <w:r w:rsidR="0037392A" w:rsidRPr="00917345">
        <w:rPr>
          <w:rFonts w:ascii="Arial" w:hAnsi="Arial" w:cs="Arial"/>
          <w:sz w:val="22"/>
          <w:szCs w:val="22"/>
          <w:lang w:val="sk-SK"/>
        </w:rPr>
        <w:t>Národná diaľničná spoločnosť, a.s.</w:t>
      </w:r>
    </w:p>
    <w:p w:rsidR="00911214" w:rsidRPr="00917345" w:rsidRDefault="0037392A" w:rsidP="009F1CDE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</w:p>
    <w:p w:rsidR="000908B0" w:rsidRDefault="001F296A" w:rsidP="009F1CDE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 xml:space="preserve">Spôsob financovania: </w:t>
      </w:r>
      <w:r w:rsidR="00410EC0" w:rsidRPr="00917345">
        <w:rPr>
          <w:rFonts w:ascii="Arial" w:hAnsi="Arial" w:cs="Arial"/>
          <w:sz w:val="22"/>
          <w:szCs w:val="22"/>
          <w:lang w:val="sk-SK"/>
        </w:rPr>
        <w:t>Operačný program</w:t>
      </w:r>
      <w:r w:rsidR="00B7684A" w:rsidRPr="00917345">
        <w:rPr>
          <w:rFonts w:ascii="Arial" w:hAnsi="Arial" w:cs="Arial"/>
          <w:sz w:val="22"/>
          <w:szCs w:val="22"/>
          <w:lang w:val="sk-SK"/>
        </w:rPr>
        <w:t xml:space="preserve"> doprava</w:t>
      </w:r>
      <w:r w:rsidR="000908B0">
        <w:rPr>
          <w:rFonts w:ascii="Arial" w:hAnsi="Arial" w:cs="Arial"/>
          <w:sz w:val="22"/>
          <w:szCs w:val="22"/>
          <w:lang w:val="sk-SK"/>
        </w:rPr>
        <w:t>, ŠR</w:t>
      </w:r>
    </w:p>
    <w:p w:rsidR="00282E7A" w:rsidRPr="00917345" w:rsidRDefault="00C1599E" w:rsidP="009F1CDE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>Zhotoviteľ:</w:t>
      </w:r>
      <w:r w:rsidRPr="00917345">
        <w:rPr>
          <w:rFonts w:ascii="Arial" w:hAnsi="Arial" w:cs="Arial"/>
          <w:sz w:val="22"/>
          <w:szCs w:val="22"/>
          <w:lang w:val="sk-SK"/>
        </w:rPr>
        <w:tab/>
      </w:r>
      <w:r w:rsidRPr="00917345">
        <w:rPr>
          <w:rFonts w:ascii="Arial" w:hAnsi="Arial" w:cs="Arial"/>
          <w:sz w:val="22"/>
          <w:szCs w:val="22"/>
          <w:lang w:val="sk-SK"/>
        </w:rPr>
        <w:tab/>
      </w:r>
      <w:r w:rsidR="00C642ED" w:rsidRPr="00917345">
        <w:rPr>
          <w:rFonts w:ascii="Arial" w:hAnsi="Arial" w:cs="Arial"/>
          <w:sz w:val="22"/>
          <w:szCs w:val="22"/>
          <w:lang w:val="sk-SK"/>
        </w:rPr>
        <w:t xml:space="preserve"> </w:t>
      </w:r>
      <w:r w:rsidRPr="00917345">
        <w:rPr>
          <w:rFonts w:ascii="Arial" w:hAnsi="Arial" w:cs="Arial"/>
          <w:sz w:val="22"/>
          <w:szCs w:val="22"/>
          <w:lang w:val="sk-SK"/>
        </w:rPr>
        <w:t>Skanska SK</w:t>
      </w:r>
      <w:r w:rsidR="0037069F" w:rsidRPr="00917345">
        <w:rPr>
          <w:rFonts w:ascii="Arial" w:hAnsi="Arial" w:cs="Arial"/>
          <w:sz w:val="22"/>
          <w:szCs w:val="22"/>
          <w:lang w:val="sk-SK"/>
        </w:rPr>
        <w:t xml:space="preserve"> a.s., </w:t>
      </w:r>
      <w:r w:rsidR="00F86808" w:rsidRPr="00917345">
        <w:rPr>
          <w:rFonts w:ascii="Arial" w:hAnsi="Arial" w:cs="Arial"/>
          <w:sz w:val="22"/>
          <w:szCs w:val="22"/>
          <w:lang w:val="sk-SK"/>
        </w:rPr>
        <w:t>Závod Cesty, mosty SK</w:t>
      </w:r>
    </w:p>
    <w:p w:rsidR="00282E7A" w:rsidRPr="00917345" w:rsidRDefault="00282E7A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 xml:space="preserve">Zmluvná cena:  </w:t>
      </w:r>
      <w:r w:rsidRPr="00917345">
        <w:rPr>
          <w:rFonts w:ascii="Arial" w:hAnsi="Arial" w:cs="Arial"/>
          <w:sz w:val="22"/>
          <w:szCs w:val="22"/>
          <w:lang w:val="sk-SK"/>
        </w:rPr>
        <w:tab/>
      </w:r>
      <w:r w:rsidR="00C642ED" w:rsidRPr="00917345">
        <w:rPr>
          <w:rFonts w:ascii="Arial" w:hAnsi="Arial" w:cs="Arial"/>
          <w:sz w:val="22"/>
          <w:szCs w:val="22"/>
          <w:lang w:val="sk-SK"/>
        </w:rPr>
        <w:t xml:space="preserve"> </w:t>
      </w:r>
      <w:r w:rsidR="00B6647B" w:rsidRPr="00917345">
        <w:rPr>
          <w:rFonts w:ascii="Arial" w:hAnsi="Arial" w:cs="Arial"/>
          <w:sz w:val="22"/>
          <w:szCs w:val="22"/>
          <w:lang w:val="sk-SK"/>
        </w:rPr>
        <w:t>12 499 063,8 € bez DPH</w:t>
      </w:r>
    </w:p>
    <w:p w:rsidR="00282E7A" w:rsidRPr="00917345" w:rsidRDefault="004D13CE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>Začiatok výstavby:</w:t>
      </w:r>
      <w:r w:rsidRPr="00917345">
        <w:rPr>
          <w:rFonts w:ascii="Arial" w:hAnsi="Arial" w:cs="Arial"/>
          <w:sz w:val="22"/>
          <w:szCs w:val="22"/>
          <w:lang w:val="sk-SK"/>
        </w:rPr>
        <w:tab/>
      </w:r>
      <w:r w:rsidR="00C642ED" w:rsidRPr="00917345">
        <w:rPr>
          <w:rFonts w:ascii="Arial" w:hAnsi="Arial" w:cs="Arial"/>
          <w:sz w:val="22"/>
          <w:szCs w:val="22"/>
          <w:lang w:val="sk-SK"/>
        </w:rPr>
        <w:t xml:space="preserve"> </w:t>
      </w:r>
      <w:r w:rsidR="0087436B" w:rsidRPr="00917345">
        <w:rPr>
          <w:rFonts w:ascii="Arial" w:hAnsi="Arial" w:cs="Arial"/>
          <w:sz w:val="22"/>
          <w:szCs w:val="22"/>
          <w:lang w:val="sk-SK"/>
        </w:rPr>
        <w:t>04/2015</w:t>
      </w:r>
    </w:p>
    <w:p w:rsidR="00282E7A" w:rsidRPr="00917345" w:rsidRDefault="0087436B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17345">
        <w:rPr>
          <w:rFonts w:ascii="Arial" w:hAnsi="Arial" w:cs="Arial"/>
          <w:sz w:val="22"/>
          <w:szCs w:val="22"/>
          <w:lang w:val="sk-SK"/>
        </w:rPr>
        <w:t>Ukončenie výstavby:</w:t>
      </w:r>
      <w:r w:rsidRPr="00917345">
        <w:rPr>
          <w:rFonts w:ascii="Arial" w:hAnsi="Arial" w:cs="Arial"/>
          <w:sz w:val="22"/>
          <w:szCs w:val="22"/>
          <w:lang w:val="sk-SK"/>
        </w:rPr>
        <w:tab/>
      </w:r>
      <w:r w:rsidR="00C642ED" w:rsidRPr="00917345">
        <w:rPr>
          <w:rFonts w:ascii="Arial" w:hAnsi="Arial" w:cs="Arial"/>
          <w:sz w:val="22"/>
          <w:szCs w:val="22"/>
          <w:lang w:val="sk-SK"/>
        </w:rPr>
        <w:t xml:space="preserve"> </w:t>
      </w:r>
      <w:r w:rsidRPr="00917345">
        <w:rPr>
          <w:rFonts w:ascii="Arial" w:hAnsi="Arial" w:cs="Arial"/>
          <w:sz w:val="22"/>
          <w:szCs w:val="22"/>
          <w:lang w:val="sk-SK"/>
        </w:rPr>
        <w:t>10/2015</w:t>
      </w:r>
    </w:p>
    <w:p w:rsidR="00104B3C" w:rsidRPr="00917345" w:rsidRDefault="00104B3C" w:rsidP="009F1CDE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sectPr w:rsidR="00104B3C" w:rsidRPr="00917345" w:rsidSect="00E406E4">
      <w:headerReference w:type="default" r:id="rId8"/>
      <w:footerReference w:type="default" r:id="rId9"/>
      <w:pgSz w:w="11906" w:h="16838"/>
      <w:pgMar w:top="2516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E1" w:rsidRDefault="005908E1">
      <w:r>
        <w:separator/>
      </w:r>
    </w:p>
  </w:endnote>
  <w:endnote w:type="continuationSeparator" w:id="0">
    <w:p w:rsidR="005908E1" w:rsidRDefault="0059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East Regular">
    <w:altName w:val="Lucida Sans Unicode"/>
    <w:charset w:val="EE"/>
    <w:family w:val="swiss"/>
    <w:pitch w:val="variable"/>
    <w:sig w:usb0="80000027" w:usb1="0000004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2D" w:rsidRPr="008E3EEC" w:rsidRDefault="00D9072D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br/>
    </w:r>
  </w:p>
  <w:p w:rsidR="00D9072D" w:rsidRPr="008E3EEC" w:rsidRDefault="00D9072D">
    <w:pPr>
      <w:rPr>
        <w:color w:val="000000"/>
        <w:sz w:val="12"/>
        <w:szCs w:val="12"/>
        <w:lang w:val="sk-SK"/>
      </w:rPr>
    </w:pPr>
  </w:p>
  <w:p w:rsidR="00D9072D" w:rsidRPr="00E62F64" w:rsidRDefault="00D9072D" w:rsidP="00D531FA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t>Ďalšie informácie:</w:t>
    </w:r>
    <w:r w:rsidRPr="008E3EEC">
      <w:rPr>
        <w:i w:val="0"/>
        <w:color w:val="auto"/>
        <w:lang w:val="sk-SK"/>
      </w:rPr>
      <w:br/>
    </w:r>
    <w:r>
      <w:rPr>
        <w:i w:val="0"/>
        <w:szCs w:val="18"/>
        <w:lang w:val="sk-SK"/>
      </w:rPr>
      <w:t>Daniela Simanová</w:t>
    </w:r>
    <w:r w:rsidRPr="008E3EEC">
      <w:rPr>
        <w:i w:val="0"/>
        <w:szCs w:val="18"/>
        <w:lang w:val="sk-SK"/>
      </w:rPr>
      <w:t>,</w:t>
    </w:r>
    <w:r w:rsidRPr="008E3EEC">
      <w:rPr>
        <w:b w:val="0"/>
        <w:i w:val="0"/>
        <w:szCs w:val="18"/>
        <w:lang w:val="sk-SK"/>
      </w:rPr>
      <w:t xml:space="preserve"> </w:t>
    </w:r>
    <w:r>
      <w:rPr>
        <w:b w:val="0"/>
        <w:i w:val="0"/>
        <w:szCs w:val="18"/>
        <w:lang w:val="sk-SK"/>
      </w:rPr>
      <w:t xml:space="preserve">špecialista komunikácie, </w:t>
    </w:r>
    <w:r w:rsidRPr="008E3EEC">
      <w:rPr>
        <w:b w:val="0"/>
        <w:i w:val="0"/>
        <w:szCs w:val="18"/>
        <w:lang w:val="sk-SK"/>
      </w:rPr>
      <w:t xml:space="preserve"> </w:t>
    </w:r>
    <w:smartTag w:uri="urn:schemas-microsoft-com:office:smarttags" w:element="PersonName">
      <w:smartTagPr>
        <w:attr w:name="ProductID" w:val="Skanska SK"/>
      </w:smartTagPr>
      <w:r w:rsidRPr="008E3EEC">
        <w:rPr>
          <w:b w:val="0"/>
          <w:i w:val="0"/>
          <w:szCs w:val="18"/>
          <w:lang w:val="sk-SK"/>
        </w:rPr>
        <w:t>Skanska SK</w:t>
      </w:r>
    </w:smartTag>
    <w:r w:rsidRPr="008E3EEC">
      <w:rPr>
        <w:b w:val="0"/>
        <w:i w:val="0"/>
        <w:szCs w:val="18"/>
        <w:lang w:val="sk-SK"/>
      </w:rPr>
      <w:t xml:space="preserve"> a.s.</w:t>
    </w:r>
  </w:p>
  <w:p w:rsidR="00D9072D" w:rsidRPr="008E3EEC" w:rsidRDefault="00D9072D" w:rsidP="00D531FA">
    <w:pPr>
      <w:ind w:left="1800"/>
      <w:rPr>
        <w:rFonts w:ascii="Arial" w:hAnsi="Arial"/>
        <w:color w:val="000000"/>
        <w:sz w:val="18"/>
        <w:szCs w:val="18"/>
        <w:lang w:val="sk-SK"/>
      </w:rPr>
    </w:pPr>
    <w:r>
      <w:rPr>
        <w:rFonts w:ascii="Arial" w:hAnsi="Arial" w:cs="Arial"/>
        <w:color w:val="000000"/>
        <w:sz w:val="18"/>
        <w:szCs w:val="18"/>
        <w:lang w:val="sk-SK"/>
      </w:rPr>
      <w:t>Tel.: +421 902 986 795</w:t>
    </w:r>
    <w:r w:rsidRPr="008E3EEC">
      <w:rPr>
        <w:rFonts w:ascii="Arial" w:hAnsi="Arial" w:cs="Arial"/>
        <w:color w:val="000000"/>
        <w:sz w:val="18"/>
        <w:szCs w:val="18"/>
        <w:lang w:val="sk-SK"/>
      </w:rPr>
      <w:t>,</w:t>
    </w:r>
    <w:r>
      <w:rPr>
        <w:rFonts w:ascii="Arial" w:hAnsi="Arial" w:cs="Arial"/>
        <w:color w:val="000000"/>
        <w:sz w:val="18"/>
        <w:szCs w:val="18"/>
        <w:lang w:val="sk-SK"/>
      </w:rPr>
      <w:t>daniela.simanova</w:t>
    </w:r>
    <w:r w:rsidRPr="008E3EEC">
      <w:rPr>
        <w:rFonts w:ascii="Arial" w:hAnsi="Arial"/>
        <w:color w:val="000000"/>
        <w:sz w:val="18"/>
        <w:szCs w:val="18"/>
        <w:lang w:val="sk-SK"/>
      </w:rPr>
      <w:t>@skanska.sk, www.skanska.sk</w:t>
    </w:r>
  </w:p>
  <w:p w:rsidR="00D9072D" w:rsidRPr="008E3EEC" w:rsidRDefault="00D9072D">
    <w:pPr>
      <w:pStyle w:val="Pta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E1" w:rsidRDefault="005908E1">
      <w:r>
        <w:separator/>
      </w:r>
    </w:p>
  </w:footnote>
  <w:footnote w:type="continuationSeparator" w:id="0">
    <w:p w:rsidR="005908E1" w:rsidRDefault="0059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2D" w:rsidRDefault="00D9072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-209550</wp:posOffset>
          </wp:positionV>
          <wp:extent cx="1737360" cy="593725"/>
          <wp:effectExtent l="19050" t="0" r="0" b="0"/>
          <wp:wrapSquare wrapText="bothSides"/>
          <wp:docPr id="1" name="Obrázo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EE3" w:rsidRPr="00750EE3">
      <w:rPr>
        <w:noProof/>
      </w:rPr>
      <w:pict>
        <v:line id="_x0000_s2050" style="position:absolute;z-index:251658240;mso-position-horizontal-relative:text;mso-position-vertical-relative:text" from="0,30.25pt" to="486pt,30.25pt" strokeweight=".5pt"/>
      </w:pict>
    </w:r>
    <w:r>
      <w:br/>
    </w:r>
  </w:p>
  <w:p w:rsidR="00D9072D" w:rsidRDefault="00D9072D">
    <w:pPr>
      <w:pStyle w:val="Hlavika"/>
    </w:pPr>
  </w:p>
  <w:p w:rsidR="00D9072D" w:rsidRPr="00E211B2" w:rsidRDefault="00D9072D" w:rsidP="00FF3FB8">
    <w:pPr>
      <w:pStyle w:val="Hlavika"/>
      <w:jc w:val="center"/>
      <w:rPr>
        <w:rFonts w:ascii="Arial" w:hAnsi="Arial" w:cs="Arial"/>
        <w:color w:val="808080"/>
        <w:sz w:val="40"/>
        <w:szCs w:val="40"/>
        <w:lang w:val="sk-SK"/>
      </w:rPr>
    </w:pPr>
    <w:r w:rsidRPr="00E211B2">
      <w:rPr>
        <w:rFonts w:ascii="Arial" w:hAnsi="Arial" w:cs="Arial"/>
        <w:color w:val="808080"/>
        <w:sz w:val="40"/>
        <w:szCs w:val="40"/>
        <w:lang w:val="sk-SK"/>
      </w:rPr>
      <w:t>Tlačová správa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1">
    <w:nsid w:val="0DE36566"/>
    <w:multiLevelType w:val="hybridMultilevel"/>
    <w:tmpl w:val="AD700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5A4"/>
    <w:multiLevelType w:val="hybridMultilevel"/>
    <w:tmpl w:val="F4368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390"/>
    <w:multiLevelType w:val="hybridMultilevel"/>
    <w:tmpl w:val="D79E7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9F9"/>
    <w:multiLevelType w:val="hybridMultilevel"/>
    <w:tmpl w:val="23CCB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4055"/>
    <w:multiLevelType w:val="hybridMultilevel"/>
    <w:tmpl w:val="6026F7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65CAC"/>
    <w:multiLevelType w:val="multilevel"/>
    <w:tmpl w:val="E8E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97B0C"/>
    <w:multiLevelType w:val="hybridMultilevel"/>
    <w:tmpl w:val="B3126D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9311F"/>
    <w:multiLevelType w:val="hybridMultilevel"/>
    <w:tmpl w:val="7358749E"/>
    <w:lvl w:ilvl="0" w:tplc="BB7E5094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C4D37A3"/>
    <w:multiLevelType w:val="hybridMultilevel"/>
    <w:tmpl w:val="2FD44E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D0FBD"/>
    <w:multiLevelType w:val="hybridMultilevel"/>
    <w:tmpl w:val="15106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14486"/>
    <w:multiLevelType w:val="hybridMultilevel"/>
    <w:tmpl w:val="FCA04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76FB"/>
    <w:multiLevelType w:val="hybridMultilevel"/>
    <w:tmpl w:val="C3D43F2A"/>
    <w:lvl w:ilvl="0" w:tplc="6D607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EE5"/>
    <w:rsid w:val="00000C92"/>
    <w:rsid w:val="000034FD"/>
    <w:rsid w:val="00016A5C"/>
    <w:rsid w:val="000245A9"/>
    <w:rsid w:val="000329B7"/>
    <w:rsid w:val="000336A5"/>
    <w:rsid w:val="00037BFB"/>
    <w:rsid w:val="00040466"/>
    <w:rsid w:val="000437EF"/>
    <w:rsid w:val="000458C5"/>
    <w:rsid w:val="00046A77"/>
    <w:rsid w:val="0006710B"/>
    <w:rsid w:val="00067424"/>
    <w:rsid w:val="00074712"/>
    <w:rsid w:val="000749F4"/>
    <w:rsid w:val="000816A0"/>
    <w:rsid w:val="00081FD7"/>
    <w:rsid w:val="0008269C"/>
    <w:rsid w:val="000908B0"/>
    <w:rsid w:val="00094397"/>
    <w:rsid w:val="000A272F"/>
    <w:rsid w:val="000A7204"/>
    <w:rsid w:val="000B0874"/>
    <w:rsid w:val="000B3115"/>
    <w:rsid w:val="000B60AE"/>
    <w:rsid w:val="000C1340"/>
    <w:rsid w:val="000D0C24"/>
    <w:rsid w:val="000D6A07"/>
    <w:rsid w:val="000E352E"/>
    <w:rsid w:val="000F1FCC"/>
    <w:rsid w:val="000F53FA"/>
    <w:rsid w:val="000F684C"/>
    <w:rsid w:val="000F6BA7"/>
    <w:rsid w:val="00104B3C"/>
    <w:rsid w:val="0010797D"/>
    <w:rsid w:val="00110006"/>
    <w:rsid w:val="001143E6"/>
    <w:rsid w:val="0012738C"/>
    <w:rsid w:val="00142D4B"/>
    <w:rsid w:val="001441D9"/>
    <w:rsid w:val="00145100"/>
    <w:rsid w:val="0015015C"/>
    <w:rsid w:val="00150343"/>
    <w:rsid w:val="00151B1A"/>
    <w:rsid w:val="0017531C"/>
    <w:rsid w:val="001774BE"/>
    <w:rsid w:val="001826F0"/>
    <w:rsid w:val="0018318D"/>
    <w:rsid w:val="001965A8"/>
    <w:rsid w:val="00196EBD"/>
    <w:rsid w:val="001A77B2"/>
    <w:rsid w:val="001B7CCB"/>
    <w:rsid w:val="001C5204"/>
    <w:rsid w:val="001D4A59"/>
    <w:rsid w:val="001D5F4A"/>
    <w:rsid w:val="001F296A"/>
    <w:rsid w:val="00206462"/>
    <w:rsid w:val="002164A2"/>
    <w:rsid w:val="00231DBC"/>
    <w:rsid w:val="00236C78"/>
    <w:rsid w:val="00237EC4"/>
    <w:rsid w:val="00242F92"/>
    <w:rsid w:val="00250D22"/>
    <w:rsid w:val="0025174E"/>
    <w:rsid w:val="0025210F"/>
    <w:rsid w:val="00261515"/>
    <w:rsid w:val="0027271F"/>
    <w:rsid w:val="00282514"/>
    <w:rsid w:val="002827AA"/>
    <w:rsid w:val="00282E7A"/>
    <w:rsid w:val="002916CD"/>
    <w:rsid w:val="0029531A"/>
    <w:rsid w:val="00295C1B"/>
    <w:rsid w:val="002961B0"/>
    <w:rsid w:val="002A13CD"/>
    <w:rsid w:val="002A1482"/>
    <w:rsid w:val="002D1D03"/>
    <w:rsid w:val="002F0D2A"/>
    <w:rsid w:val="002F369A"/>
    <w:rsid w:val="003051F4"/>
    <w:rsid w:val="00314F1D"/>
    <w:rsid w:val="00315BD7"/>
    <w:rsid w:val="00325A20"/>
    <w:rsid w:val="00330A3A"/>
    <w:rsid w:val="00330BA7"/>
    <w:rsid w:val="00337686"/>
    <w:rsid w:val="0034319E"/>
    <w:rsid w:val="00347EE5"/>
    <w:rsid w:val="00356DD4"/>
    <w:rsid w:val="00364B33"/>
    <w:rsid w:val="00365AF9"/>
    <w:rsid w:val="0037069F"/>
    <w:rsid w:val="00370E1D"/>
    <w:rsid w:val="00373410"/>
    <w:rsid w:val="0037392A"/>
    <w:rsid w:val="003857CF"/>
    <w:rsid w:val="0038659F"/>
    <w:rsid w:val="00386B78"/>
    <w:rsid w:val="0039260F"/>
    <w:rsid w:val="00396C0A"/>
    <w:rsid w:val="003A572E"/>
    <w:rsid w:val="003B0708"/>
    <w:rsid w:val="003B2D9D"/>
    <w:rsid w:val="003B7C2A"/>
    <w:rsid w:val="003D5080"/>
    <w:rsid w:val="003D6D71"/>
    <w:rsid w:val="003E1479"/>
    <w:rsid w:val="003E2A77"/>
    <w:rsid w:val="003E5CD2"/>
    <w:rsid w:val="003E661C"/>
    <w:rsid w:val="003F0F4C"/>
    <w:rsid w:val="003F53B3"/>
    <w:rsid w:val="003F7368"/>
    <w:rsid w:val="00403804"/>
    <w:rsid w:val="00405E94"/>
    <w:rsid w:val="004109EE"/>
    <w:rsid w:val="00410EC0"/>
    <w:rsid w:val="0041554A"/>
    <w:rsid w:val="00415B0A"/>
    <w:rsid w:val="00424A2A"/>
    <w:rsid w:val="0043756E"/>
    <w:rsid w:val="00444F23"/>
    <w:rsid w:val="0045459D"/>
    <w:rsid w:val="004545B2"/>
    <w:rsid w:val="00454E16"/>
    <w:rsid w:val="00466D77"/>
    <w:rsid w:val="00472C32"/>
    <w:rsid w:val="00473772"/>
    <w:rsid w:val="00480FBF"/>
    <w:rsid w:val="00482B39"/>
    <w:rsid w:val="00482C21"/>
    <w:rsid w:val="00492130"/>
    <w:rsid w:val="004B1E5E"/>
    <w:rsid w:val="004B2310"/>
    <w:rsid w:val="004B610E"/>
    <w:rsid w:val="004B66B4"/>
    <w:rsid w:val="004C0162"/>
    <w:rsid w:val="004D13CE"/>
    <w:rsid w:val="004E03BC"/>
    <w:rsid w:val="004E2085"/>
    <w:rsid w:val="004E72D6"/>
    <w:rsid w:val="004F0A97"/>
    <w:rsid w:val="004F20AC"/>
    <w:rsid w:val="00503924"/>
    <w:rsid w:val="005242EC"/>
    <w:rsid w:val="00526441"/>
    <w:rsid w:val="00545016"/>
    <w:rsid w:val="00553DE5"/>
    <w:rsid w:val="005544C0"/>
    <w:rsid w:val="00554525"/>
    <w:rsid w:val="0055724E"/>
    <w:rsid w:val="005807C6"/>
    <w:rsid w:val="005819A3"/>
    <w:rsid w:val="00581F7B"/>
    <w:rsid w:val="005823B9"/>
    <w:rsid w:val="00584ADF"/>
    <w:rsid w:val="00587D10"/>
    <w:rsid w:val="005908E1"/>
    <w:rsid w:val="00590B2A"/>
    <w:rsid w:val="00594A8E"/>
    <w:rsid w:val="00595FAE"/>
    <w:rsid w:val="00597F62"/>
    <w:rsid w:val="005A1A21"/>
    <w:rsid w:val="005A21D7"/>
    <w:rsid w:val="005B43B3"/>
    <w:rsid w:val="005B6091"/>
    <w:rsid w:val="005B6DCA"/>
    <w:rsid w:val="005C21E1"/>
    <w:rsid w:val="005C74CF"/>
    <w:rsid w:val="005D44CD"/>
    <w:rsid w:val="005E412A"/>
    <w:rsid w:val="005F32C5"/>
    <w:rsid w:val="005F5492"/>
    <w:rsid w:val="00603808"/>
    <w:rsid w:val="00604CFF"/>
    <w:rsid w:val="006263C1"/>
    <w:rsid w:val="00633284"/>
    <w:rsid w:val="0063491E"/>
    <w:rsid w:val="0065642E"/>
    <w:rsid w:val="00656A8A"/>
    <w:rsid w:val="00663796"/>
    <w:rsid w:val="0067040A"/>
    <w:rsid w:val="006704A1"/>
    <w:rsid w:val="00673FD2"/>
    <w:rsid w:val="00676FA1"/>
    <w:rsid w:val="00681C4C"/>
    <w:rsid w:val="00682DAA"/>
    <w:rsid w:val="00690A08"/>
    <w:rsid w:val="00695453"/>
    <w:rsid w:val="006978AE"/>
    <w:rsid w:val="006A3C57"/>
    <w:rsid w:val="006B3BD7"/>
    <w:rsid w:val="006B6BC6"/>
    <w:rsid w:val="006B6F6D"/>
    <w:rsid w:val="006C6E53"/>
    <w:rsid w:val="006E0271"/>
    <w:rsid w:val="006E24DC"/>
    <w:rsid w:val="00701617"/>
    <w:rsid w:val="0070302B"/>
    <w:rsid w:val="00706DA2"/>
    <w:rsid w:val="007115D1"/>
    <w:rsid w:val="00711838"/>
    <w:rsid w:val="00714C14"/>
    <w:rsid w:val="00716474"/>
    <w:rsid w:val="007164C5"/>
    <w:rsid w:val="00717322"/>
    <w:rsid w:val="0072257F"/>
    <w:rsid w:val="00733BBD"/>
    <w:rsid w:val="0074076D"/>
    <w:rsid w:val="00750EE3"/>
    <w:rsid w:val="00753144"/>
    <w:rsid w:val="00766148"/>
    <w:rsid w:val="0076680D"/>
    <w:rsid w:val="00774D7B"/>
    <w:rsid w:val="007753C4"/>
    <w:rsid w:val="0077616B"/>
    <w:rsid w:val="007773D5"/>
    <w:rsid w:val="00783CA2"/>
    <w:rsid w:val="00786AB6"/>
    <w:rsid w:val="0078761A"/>
    <w:rsid w:val="00791FFD"/>
    <w:rsid w:val="007A40CD"/>
    <w:rsid w:val="007A5A14"/>
    <w:rsid w:val="007B6573"/>
    <w:rsid w:val="007C52D4"/>
    <w:rsid w:val="007D02A3"/>
    <w:rsid w:val="007E7A4C"/>
    <w:rsid w:val="007F7D7E"/>
    <w:rsid w:val="00804946"/>
    <w:rsid w:val="0081145B"/>
    <w:rsid w:val="00825298"/>
    <w:rsid w:val="008259C2"/>
    <w:rsid w:val="0082738F"/>
    <w:rsid w:val="00836476"/>
    <w:rsid w:val="00850944"/>
    <w:rsid w:val="00850B7E"/>
    <w:rsid w:val="00854226"/>
    <w:rsid w:val="00870904"/>
    <w:rsid w:val="0087436B"/>
    <w:rsid w:val="0088046F"/>
    <w:rsid w:val="00883AF9"/>
    <w:rsid w:val="008A1692"/>
    <w:rsid w:val="008A352F"/>
    <w:rsid w:val="008A50A0"/>
    <w:rsid w:val="008A6A5C"/>
    <w:rsid w:val="008B05CC"/>
    <w:rsid w:val="008B0C5F"/>
    <w:rsid w:val="008B1E0E"/>
    <w:rsid w:val="008B200B"/>
    <w:rsid w:val="008B4075"/>
    <w:rsid w:val="008E2361"/>
    <w:rsid w:val="008E3EEC"/>
    <w:rsid w:val="008F2981"/>
    <w:rsid w:val="0090041D"/>
    <w:rsid w:val="00911214"/>
    <w:rsid w:val="00911D23"/>
    <w:rsid w:val="0091201A"/>
    <w:rsid w:val="0091297E"/>
    <w:rsid w:val="009140EE"/>
    <w:rsid w:val="009162E2"/>
    <w:rsid w:val="00917345"/>
    <w:rsid w:val="00920378"/>
    <w:rsid w:val="00932497"/>
    <w:rsid w:val="0094011B"/>
    <w:rsid w:val="00944E41"/>
    <w:rsid w:val="009467E9"/>
    <w:rsid w:val="009504C8"/>
    <w:rsid w:val="00955544"/>
    <w:rsid w:val="00957D9C"/>
    <w:rsid w:val="00970069"/>
    <w:rsid w:val="00983481"/>
    <w:rsid w:val="009854A8"/>
    <w:rsid w:val="009A437E"/>
    <w:rsid w:val="009A4BB5"/>
    <w:rsid w:val="009A717E"/>
    <w:rsid w:val="009B0034"/>
    <w:rsid w:val="009B6A9C"/>
    <w:rsid w:val="009D1682"/>
    <w:rsid w:val="009E1A30"/>
    <w:rsid w:val="009E200B"/>
    <w:rsid w:val="009E55E2"/>
    <w:rsid w:val="009F0DCD"/>
    <w:rsid w:val="009F1CDE"/>
    <w:rsid w:val="009F44E3"/>
    <w:rsid w:val="009F5554"/>
    <w:rsid w:val="00A00EBB"/>
    <w:rsid w:val="00A019BF"/>
    <w:rsid w:val="00A02F81"/>
    <w:rsid w:val="00A0362F"/>
    <w:rsid w:val="00A2433A"/>
    <w:rsid w:val="00A33F9E"/>
    <w:rsid w:val="00A35DC7"/>
    <w:rsid w:val="00A402BE"/>
    <w:rsid w:val="00A40796"/>
    <w:rsid w:val="00A453AC"/>
    <w:rsid w:val="00A54302"/>
    <w:rsid w:val="00A573B8"/>
    <w:rsid w:val="00A62976"/>
    <w:rsid w:val="00A62A28"/>
    <w:rsid w:val="00A6491C"/>
    <w:rsid w:val="00A66280"/>
    <w:rsid w:val="00A6644B"/>
    <w:rsid w:val="00A70E6F"/>
    <w:rsid w:val="00A71188"/>
    <w:rsid w:val="00A74AF2"/>
    <w:rsid w:val="00A81F17"/>
    <w:rsid w:val="00AA09F8"/>
    <w:rsid w:val="00AA1410"/>
    <w:rsid w:val="00AA68D1"/>
    <w:rsid w:val="00AA7481"/>
    <w:rsid w:val="00AB4840"/>
    <w:rsid w:val="00AB5F5B"/>
    <w:rsid w:val="00AB6EF5"/>
    <w:rsid w:val="00AC3032"/>
    <w:rsid w:val="00AC49C5"/>
    <w:rsid w:val="00AD5548"/>
    <w:rsid w:val="00AD66D3"/>
    <w:rsid w:val="00AE4CAF"/>
    <w:rsid w:val="00AE606E"/>
    <w:rsid w:val="00AE7BB3"/>
    <w:rsid w:val="00B1112B"/>
    <w:rsid w:val="00B140F1"/>
    <w:rsid w:val="00B31B84"/>
    <w:rsid w:val="00B357DC"/>
    <w:rsid w:val="00B41296"/>
    <w:rsid w:val="00B42489"/>
    <w:rsid w:val="00B508F4"/>
    <w:rsid w:val="00B50D84"/>
    <w:rsid w:val="00B528C5"/>
    <w:rsid w:val="00B6647B"/>
    <w:rsid w:val="00B74D1C"/>
    <w:rsid w:val="00B75823"/>
    <w:rsid w:val="00B7684A"/>
    <w:rsid w:val="00B95520"/>
    <w:rsid w:val="00BB321E"/>
    <w:rsid w:val="00BC0FB9"/>
    <w:rsid w:val="00BC14C6"/>
    <w:rsid w:val="00BD0D5A"/>
    <w:rsid w:val="00BD1C11"/>
    <w:rsid w:val="00BD1D37"/>
    <w:rsid w:val="00BD2C32"/>
    <w:rsid w:val="00BF02CF"/>
    <w:rsid w:val="00BF3212"/>
    <w:rsid w:val="00BF5E95"/>
    <w:rsid w:val="00C01DEF"/>
    <w:rsid w:val="00C14A00"/>
    <w:rsid w:val="00C1599E"/>
    <w:rsid w:val="00C17465"/>
    <w:rsid w:val="00C23B93"/>
    <w:rsid w:val="00C5061E"/>
    <w:rsid w:val="00C53B22"/>
    <w:rsid w:val="00C54753"/>
    <w:rsid w:val="00C57CB0"/>
    <w:rsid w:val="00C57CE2"/>
    <w:rsid w:val="00C60C30"/>
    <w:rsid w:val="00C61422"/>
    <w:rsid w:val="00C6383D"/>
    <w:rsid w:val="00C642ED"/>
    <w:rsid w:val="00C71E73"/>
    <w:rsid w:val="00C833FD"/>
    <w:rsid w:val="00C96A81"/>
    <w:rsid w:val="00CA0EDF"/>
    <w:rsid w:val="00CA2C10"/>
    <w:rsid w:val="00CA55E2"/>
    <w:rsid w:val="00CB1433"/>
    <w:rsid w:val="00CC0CFE"/>
    <w:rsid w:val="00CC42D8"/>
    <w:rsid w:val="00CD0509"/>
    <w:rsid w:val="00CD4FEC"/>
    <w:rsid w:val="00CD584B"/>
    <w:rsid w:val="00CE4581"/>
    <w:rsid w:val="00CE77AE"/>
    <w:rsid w:val="00CF17B7"/>
    <w:rsid w:val="00CF335D"/>
    <w:rsid w:val="00CF70F0"/>
    <w:rsid w:val="00D02CFB"/>
    <w:rsid w:val="00D02F6D"/>
    <w:rsid w:val="00D04F39"/>
    <w:rsid w:val="00D128FF"/>
    <w:rsid w:val="00D1588E"/>
    <w:rsid w:val="00D20A86"/>
    <w:rsid w:val="00D234AB"/>
    <w:rsid w:val="00D27699"/>
    <w:rsid w:val="00D408FB"/>
    <w:rsid w:val="00D43A6D"/>
    <w:rsid w:val="00D46D85"/>
    <w:rsid w:val="00D52D87"/>
    <w:rsid w:val="00D531FA"/>
    <w:rsid w:val="00D54731"/>
    <w:rsid w:val="00D62D24"/>
    <w:rsid w:val="00D65F6B"/>
    <w:rsid w:val="00D70EAB"/>
    <w:rsid w:val="00D73183"/>
    <w:rsid w:val="00D76520"/>
    <w:rsid w:val="00D7682D"/>
    <w:rsid w:val="00D84895"/>
    <w:rsid w:val="00D9072D"/>
    <w:rsid w:val="00DA736E"/>
    <w:rsid w:val="00DB06D0"/>
    <w:rsid w:val="00DB2B7A"/>
    <w:rsid w:val="00DB361E"/>
    <w:rsid w:val="00DC6C31"/>
    <w:rsid w:val="00DD0F40"/>
    <w:rsid w:val="00DE2966"/>
    <w:rsid w:val="00E00834"/>
    <w:rsid w:val="00E01AE3"/>
    <w:rsid w:val="00E01E55"/>
    <w:rsid w:val="00E07413"/>
    <w:rsid w:val="00E211B2"/>
    <w:rsid w:val="00E23829"/>
    <w:rsid w:val="00E252CD"/>
    <w:rsid w:val="00E33729"/>
    <w:rsid w:val="00E37A4D"/>
    <w:rsid w:val="00E406E4"/>
    <w:rsid w:val="00E41F55"/>
    <w:rsid w:val="00E550B1"/>
    <w:rsid w:val="00E80CD4"/>
    <w:rsid w:val="00E8426A"/>
    <w:rsid w:val="00E97CB9"/>
    <w:rsid w:val="00EA0976"/>
    <w:rsid w:val="00EA1D70"/>
    <w:rsid w:val="00EC0DE8"/>
    <w:rsid w:val="00EC100B"/>
    <w:rsid w:val="00EC3C8C"/>
    <w:rsid w:val="00EC4A5C"/>
    <w:rsid w:val="00ED1C49"/>
    <w:rsid w:val="00EE22E6"/>
    <w:rsid w:val="00EE4653"/>
    <w:rsid w:val="00EF1427"/>
    <w:rsid w:val="00EF69FD"/>
    <w:rsid w:val="00F06F23"/>
    <w:rsid w:val="00F1016E"/>
    <w:rsid w:val="00F223AB"/>
    <w:rsid w:val="00F2602B"/>
    <w:rsid w:val="00F32044"/>
    <w:rsid w:val="00F349F3"/>
    <w:rsid w:val="00F40176"/>
    <w:rsid w:val="00F517CE"/>
    <w:rsid w:val="00F5299D"/>
    <w:rsid w:val="00F57BBE"/>
    <w:rsid w:val="00F626C9"/>
    <w:rsid w:val="00F72373"/>
    <w:rsid w:val="00F75E95"/>
    <w:rsid w:val="00F86808"/>
    <w:rsid w:val="00F93B4A"/>
    <w:rsid w:val="00F9548D"/>
    <w:rsid w:val="00F95B52"/>
    <w:rsid w:val="00FB15C3"/>
    <w:rsid w:val="00FB1A8D"/>
    <w:rsid w:val="00FC0256"/>
    <w:rsid w:val="00FC365C"/>
    <w:rsid w:val="00FD62BF"/>
    <w:rsid w:val="00FE43CA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06E4"/>
    <w:rPr>
      <w:rFonts w:ascii="Skanska Sans East Regular" w:hAnsi="Skanska Sans East Regular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406E4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Nadpis2">
    <w:name w:val="heading 2"/>
    <w:basedOn w:val="Normlny"/>
    <w:next w:val="Normlny"/>
    <w:link w:val="Nadpis2Char"/>
    <w:qFormat/>
    <w:rsid w:val="00107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406E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406E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406E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336A5"/>
    <w:pPr>
      <w:jc w:val="both"/>
    </w:pPr>
    <w:rPr>
      <w:rFonts w:ascii="Times New Roman" w:hAnsi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0336A5"/>
    <w:rPr>
      <w:sz w:val="24"/>
      <w:szCs w:val="24"/>
    </w:rPr>
  </w:style>
  <w:style w:type="character" w:customStyle="1" w:styleId="ra">
    <w:name w:val="ra"/>
    <w:basedOn w:val="Predvolenpsmoodseku"/>
    <w:rsid w:val="009F44E3"/>
  </w:style>
  <w:style w:type="paragraph" w:styleId="Obyajntext">
    <w:name w:val="Plain Text"/>
    <w:basedOn w:val="Normlny"/>
    <w:link w:val="ObyajntextChar"/>
    <w:uiPriority w:val="99"/>
    <w:unhideWhenUsed/>
    <w:rsid w:val="00EC3C8C"/>
    <w:rPr>
      <w:rFonts w:ascii="Consolas" w:eastAsia="Calibri" w:hAnsi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C3C8C"/>
    <w:rPr>
      <w:rFonts w:ascii="Consolas" w:eastAsia="Calibri" w:hAnsi="Consolas"/>
      <w:sz w:val="21"/>
      <w:szCs w:val="21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10797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Zarkazkladnhotextu">
    <w:name w:val="Body Text Indent"/>
    <w:basedOn w:val="Normlny"/>
    <w:link w:val="ZarkazkladnhotextuChar"/>
    <w:rsid w:val="0010797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797D"/>
    <w:rPr>
      <w:rFonts w:ascii="Skanska Sans East Regular" w:hAnsi="Skanska Sans East Regular"/>
      <w:sz w:val="24"/>
      <w:szCs w:val="24"/>
      <w:lang w:val="cs-CZ" w:eastAsia="cs-CZ"/>
    </w:rPr>
  </w:style>
  <w:style w:type="character" w:customStyle="1" w:styleId="nazvy">
    <w:name w:val="nazvy"/>
    <w:basedOn w:val="Predvolenpsmoodseku"/>
    <w:rsid w:val="0010797D"/>
  </w:style>
  <w:style w:type="paragraph" w:styleId="Zkladntext2">
    <w:name w:val="Body Text 2"/>
    <w:basedOn w:val="Normlny"/>
    <w:link w:val="Zkladntext2Char"/>
    <w:rsid w:val="0010797D"/>
    <w:pPr>
      <w:spacing w:after="120" w:line="480" w:lineRule="auto"/>
    </w:pPr>
    <w:rPr>
      <w:rFonts w:ascii="Times New Roman" w:hAnsi="Times New Roman"/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10797D"/>
    <w:rPr>
      <w:lang w:eastAsia="cs-CZ"/>
    </w:rPr>
  </w:style>
  <w:style w:type="character" w:styleId="Siln">
    <w:name w:val="Strong"/>
    <w:basedOn w:val="Predvolenpsmoodseku"/>
    <w:uiPriority w:val="22"/>
    <w:qFormat/>
    <w:rsid w:val="009162E2"/>
    <w:rPr>
      <w:b/>
      <w:bCs/>
    </w:rPr>
  </w:style>
  <w:style w:type="character" w:customStyle="1" w:styleId="apple-style-span">
    <w:name w:val="apple-style-span"/>
    <w:basedOn w:val="Predvolenpsmoodseku"/>
    <w:rsid w:val="00690A08"/>
  </w:style>
  <w:style w:type="character" w:customStyle="1" w:styleId="apple-converted-space">
    <w:name w:val="apple-converted-space"/>
    <w:basedOn w:val="Predvolenpsmoodseku"/>
    <w:rsid w:val="00690A08"/>
  </w:style>
  <w:style w:type="character" w:customStyle="1" w:styleId="highlig">
    <w:name w:val="highlig"/>
    <w:basedOn w:val="Predvolenpsmoodseku"/>
    <w:rsid w:val="00690A08"/>
  </w:style>
  <w:style w:type="paragraph" w:customStyle="1" w:styleId="body">
    <w:name w:val="body"/>
    <w:basedOn w:val="Normlny"/>
    <w:rsid w:val="00690A08"/>
    <w:pPr>
      <w:spacing w:line="300" w:lineRule="atLeast"/>
    </w:pPr>
    <w:rPr>
      <w:rFonts w:ascii="Arial" w:hAnsi="Arial" w:cs="Arial"/>
      <w:color w:val="584D4D"/>
      <w:sz w:val="23"/>
      <w:szCs w:val="23"/>
      <w:lang w:val="sk-SK" w:eastAsia="sk-SK"/>
    </w:rPr>
  </w:style>
  <w:style w:type="paragraph" w:styleId="Normlnywebov">
    <w:name w:val="Normal (Web)"/>
    <w:basedOn w:val="Normlny"/>
    <w:uiPriority w:val="99"/>
    <w:rsid w:val="00BF5E95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character" w:styleId="Odkaznakomentr">
    <w:name w:val="annotation reference"/>
    <w:basedOn w:val="Predvolenpsmoodseku"/>
    <w:rsid w:val="00444F2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44F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4F23"/>
    <w:rPr>
      <w:rFonts w:ascii="Skanska Sans East Regular" w:hAnsi="Skanska Sans East Regular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44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44F23"/>
    <w:rPr>
      <w:b/>
      <w:bCs/>
    </w:rPr>
  </w:style>
  <w:style w:type="paragraph" w:styleId="Textbubliny">
    <w:name w:val="Balloon Text"/>
    <w:basedOn w:val="Normlny"/>
    <w:link w:val="TextbublinyChar"/>
    <w:rsid w:val="00444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44F23"/>
    <w:rPr>
      <w:rFonts w:ascii="Tahoma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4D13CE"/>
    <w:pPr>
      <w:jc w:val="center"/>
    </w:pPr>
    <w:rPr>
      <w:rFonts w:ascii="Arial" w:hAnsi="Arial"/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4D13CE"/>
    <w:rPr>
      <w:rFonts w:ascii="Arial" w:hAnsi="Arial"/>
      <w:b/>
      <w:sz w:val="24"/>
      <w:lang w:val="sk-SK"/>
    </w:rPr>
  </w:style>
  <w:style w:type="paragraph" w:styleId="Odsekzoznamu">
    <w:name w:val="List Paragraph"/>
    <w:basedOn w:val="Normlny"/>
    <w:uiPriority w:val="34"/>
    <w:qFormat/>
    <w:rsid w:val="00DD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6D1-387C-46CA-B737-3370AEA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Dvoukilometrový obchvat Netolic dostal nový povrch</vt:lpstr>
      <vt:lpstr>Dvoukilometrový obchvat Netolic dostal nový povrch</vt:lpstr>
      <vt:lpstr>Dvoukilometrový obchvat Netolic dostal nový povrch</vt:lpstr>
    </vt:vector>
  </TitlesOfParts>
  <Company>Skanska CZ a.s.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creator>lucie.lankova</dc:creator>
  <cp:lastModifiedBy>daniela.simanova</cp:lastModifiedBy>
  <cp:revision>4</cp:revision>
  <cp:lastPrinted>2015-10-29T13:38:00Z</cp:lastPrinted>
  <dcterms:created xsi:type="dcterms:W3CDTF">2015-10-29T17:10:00Z</dcterms:created>
  <dcterms:modified xsi:type="dcterms:W3CDTF">2015-10-30T09:47:00Z</dcterms:modified>
</cp:coreProperties>
</file>