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34A7" w14:textId="41B5E24F" w:rsidR="00EE2AE9" w:rsidRPr="00231040" w:rsidRDefault="00B5305A">
      <w:pPr>
        <w:pStyle w:val="Header"/>
        <w:tabs>
          <w:tab w:val="clear" w:pos="4536"/>
          <w:tab w:val="clear" w:pos="9072"/>
        </w:tabs>
        <w:rPr>
          <w:rFonts w:ascii="Arial" w:hAnsi="Arial" w:cs="Arial"/>
          <w:noProof w:val="0"/>
          <w:lang w:val="en-GB"/>
        </w:rPr>
      </w:pPr>
      <w:r w:rsidRPr="00B5305A">
        <w:rPr>
          <w:rFonts w:ascii="Arial" w:hAnsi="Arial" w:cs="Arial"/>
          <w:noProof w:val="0"/>
          <w:lang w:val="en-GB" w:bidi="en-GB"/>
        </w:rPr>
        <w:t>17</w:t>
      </w:r>
      <w:r w:rsidRPr="00B5305A">
        <w:rPr>
          <w:rFonts w:ascii="Arial" w:hAnsi="Arial" w:cs="Arial"/>
          <w:noProof w:val="0"/>
          <w:vertAlign w:val="superscript"/>
          <w:lang w:val="en-GB" w:bidi="en-GB"/>
        </w:rPr>
        <w:t>th</w:t>
      </w:r>
      <w:r w:rsidRPr="00B5305A">
        <w:rPr>
          <w:rFonts w:ascii="Arial" w:hAnsi="Arial" w:cs="Arial"/>
          <w:noProof w:val="0"/>
          <w:lang w:val="en-GB" w:bidi="en-GB"/>
        </w:rPr>
        <w:t xml:space="preserve"> </w:t>
      </w:r>
      <w:r w:rsidR="00A41BCE" w:rsidRPr="00B5305A">
        <w:rPr>
          <w:rFonts w:ascii="Arial" w:hAnsi="Arial" w:cs="Arial"/>
          <w:noProof w:val="0"/>
          <w:lang w:val="en-GB" w:bidi="en-GB"/>
        </w:rPr>
        <w:t>O</w:t>
      </w:r>
      <w:r w:rsidR="00A41BCE">
        <w:rPr>
          <w:rFonts w:ascii="Arial" w:hAnsi="Arial" w:cs="Arial"/>
          <w:noProof w:val="0"/>
          <w:lang w:val="en-GB" w:bidi="en-GB"/>
        </w:rPr>
        <w:t>ctober</w:t>
      </w:r>
      <w:r w:rsidR="00466D35" w:rsidRPr="00231040">
        <w:rPr>
          <w:rFonts w:ascii="Arial" w:hAnsi="Arial" w:cs="Arial"/>
          <w:noProof w:val="0"/>
          <w:lang w:val="en-GB" w:bidi="en-GB"/>
        </w:rPr>
        <w:t xml:space="preserve"> 2018</w:t>
      </w:r>
    </w:p>
    <w:p w14:paraId="2AC9D8AA" w14:textId="77777777" w:rsidR="00EE2AE9" w:rsidRPr="00231040" w:rsidRDefault="00EE2AE9">
      <w:pPr>
        <w:pStyle w:val="Header"/>
        <w:tabs>
          <w:tab w:val="clear" w:pos="4536"/>
          <w:tab w:val="clear" w:pos="9072"/>
        </w:tabs>
        <w:rPr>
          <w:rFonts w:ascii="Arial" w:hAnsi="Arial" w:cs="Arial"/>
          <w:noProof w:val="0"/>
          <w:lang w:val="en-GB"/>
        </w:rPr>
      </w:pPr>
    </w:p>
    <w:p w14:paraId="1C89BE1D" w14:textId="77777777" w:rsidR="000B69BA" w:rsidRPr="00231040" w:rsidRDefault="00C7158D" w:rsidP="6444F2C6">
      <w:pPr>
        <w:jc w:val="both"/>
        <w:rPr>
          <w:rFonts w:ascii="Arial" w:eastAsia="Arial" w:hAnsi="Arial" w:cs="Arial"/>
          <w:b/>
          <w:bCs/>
          <w:sz w:val="28"/>
          <w:szCs w:val="28"/>
          <w:lang w:val="en-GB"/>
        </w:rPr>
      </w:pPr>
      <w:r w:rsidRPr="00231040">
        <w:rPr>
          <w:rFonts w:ascii="Arial" w:hAnsi="Arial" w:cs="Arial"/>
          <w:b/>
          <w:sz w:val="28"/>
          <w:lang w:val="en-GB" w:bidi="en-GB"/>
        </w:rPr>
        <w:t xml:space="preserve">Visionary, the modern office building in Prague 7 developed by Skanska, has received LEED Platinum certification. Earning a total of 95 points, it is the highest-rated sustainable building in the CEE and the second-best in Europe, according to the available information.   </w:t>
      </w:r>
    </w:p>
    <w:p w14:paraId="6B4F1588" w14:textId="77777777" w:rsidR="000B69BA" w:rsidRPr="00231040" w:rsidRDefault="000B69BA" w:rsidP="6444F2C6">
      <w:pPr>
        <w:jc w:val="both"/>
        <w:rPr>
          <w:rFonts w:ascii="Arial" w:eastAsia="Arial" w:hAnsi="Arial" w:cs="Arial"/>
          <w:b/>
          <w:bCs/>
          <w:sz w:val="28"/>
          <w:szCs w:val="28"/>
          <w:lang w:val="en-GB"/>
        </w:rPr>
      </w:pPr>
    </w:p>
    <w:p w14:paraId="53F9E8AF" w14:textId="7015EADF" w:rsidR="00275A8D" w:rsidRPr="00231040" w:rsidRDefault="00EB6C8C" w:rsidP="00514416">
      <w:pPr>
        <w:jc w:val="both"/>
        <w:rPr>
          <w:rFonts w:ascii="Arial" w:hAnsi="Arial" w:cs="Arial"/>
          <w:b/>
          <w:i/>
          <w:lang w:val="en-GB"/>
        </w:rPr>
      </w:pPr>
      <w:r w:rsidRPr="00231040">
        <w:rPr>
          <w:rFonts w:ascii="Arial" w:hAnsi="Arial" w:cs="Arial"/>
          <w:b/>
          <w:i/>
          <w:lang w:val="en-GB" w:bidi="en-GB"/>
        </w:rPr>
        <w:t>The certification authority praised the thoughtful</w:t>
      </w:r>
      <w:r w:rsidR="00445417">
        <w:rPr>
          <w:rFonts w:ascii="Arial" w:hAnsi="Arial" w:cs="Arial"/>
          <w:b/>
          <w:i/>
          <w:lang w:val="en-GB" w:bidi="en-GB"/>
        </w:rPr>
        <w:t xml:space="preserve"> and</w:t>
      </w:r>
      <w:r w:rsidRPr="00231040">
        <w:rPr>
          <w:rFonts w:ascii="Arial" w:hAnsi="Arial" w:cs="Arial"/>
          <w:b/>
          <w:i/>
          <w:lang w:val="en-GB" w:bidi="en-GB"/>
        </w:rPr>
        <w:t xml:space="preserve"> </w:t>
      </w:r>
      <w:r w:rsidR="00445417" w:rsidRPr="00231040">
        <w:rPr>
          <w:rFonts w:ascii="Arial" w:hAnsi="Arial" w:cs="Arial"/>
          <w:b/>
          <w:i/>
          <w:lang w:val="en-GB" w:bidi="en-GB"/>
        </w:rPr>
        <w:t>maximally environmentally friendly</w:t>
      </w:r>
      <w:r w:rsidR="00445417">
        <w:rPr>
          <w:rFonts w:ascii="Arial" w:hAnsi="Arial" w:cs="Arial"/>
          <w:b/>
          <w:i/>
          <w:lang w:val="en-GB" w:bidi="en-GB"/>
        </w:rPr>
        <w:t xml:space="preserve"> design of the </w:t>
      </w:r>
      <w:r w:rsidRPr="00231040">
        <w:rPr>
          <w:rFonts w:ascii="Arial" w:hAnsi="Arial" w:cs="Arial"/>
          <w:b/>
          <w:i/>
          <w:lang w:val="en-GB" w:bidi="en-GB"/>
        </w:rPr>
        <w:t>building,</w:t>
      </w:r>
      <w:r w:rsidR="00445417">
        <w:rPr>
          <w:rFonts w:ascii="Arial" w:hAnsi="Arial" w:cs="Arial"/>
          <w:b/>
          <w:i/>
          <w:lang w:val="en-GB" w:bidi="en-GB"/>
        </w:rPr>
        <w:t xml:space="preserve"> </w:t>
      </w:r>
      <w:r w:rsidRPr="00231040">
        <w:rPr>
          <w:rFonts w:ascii="Arial" w:hAnsi="Arial" w:cs="Arial"/>
          <w:b/>
          <w:i/>
          <w:lang w:val="en-GB" w:bidi="en-GB"/>
        </w:rPr>
        <w:t>interesting architectural concept and new technological solutions. Visionary is the fourth project</w:t>
      </w:r>
      <w:r w:rsidR="00B5305A">
        <w:rPr>
          <w:rFonts w:ascii="Arial" w:hAnsi="Arial" w:cs="Arial"/>
          <w:b/>
          <w:i/>
          <w:lang w:val="en-GB" w:bidi="en-GB"/>
        </w:rPr>
        <w:t xml:space="preserve"> in CR</w:t>
      </w:r>
      <w:r w:rsidRPr="00231040">
        <w:rPr>
          <w:rFonts w:ascii="Arial" w:hAnsi="Arial" w:cs="Arial"/>
          <w:b/>
          <w:i/>
          <w:lang w:val="en-GB" w:bidi="en-GB"/>
        </w:rPr>
        <w:t xml:space="preserve"> for which Skanska has </w:t>
      </w:r>
      <w:r w:rsidR="00231040" w:rsidRPr="00231040">
        <w:rPr>
          <w:rFonts w:ascii="Arial" w:hAnsi="Arial" w:cs="Arial"/>
          <w:b/>
          <w:i/>
          <w:lang w:val="en-GB" w:bidi="en-GB"/>
        </w:rPr>
        <w:t>received</w:t>
      </w:r>
      <w:r w:rsidRPr="00231040">
        <w:rPr>
          <w:rFonts w:ascii="Arial" w:hAnsi="Arial" w:cs="Arial"/>
          <w:b/>
          <w:i/>
          <w:lang w:val="en-GB" w:bidi="en-GB"/>
        </w:rPr>
        <w:t xml:space="preserve"> LEED Platinum Core &amp; Shell version 3 certification.    </w:t>
      </w:r>
    </w:p>
    <w:p w14:paraId="3560592B" w14:textId="77777777" w:rsidR="005F7EA6" w:rsidRPr="00231040" w:rsidRDefault="005F7EA6" w:rsidP="00514416">
      <w:pPr>
        <w:jc w:val="both"/>
        <w:rPr>
          <w:rFonts w:ascii="Arial" w:hAnsi="Arial" w:cs="Arial"/>
          <w:lang w:val="en-GB"/>
        </w:rPr>
      </w:pPr>
    </w:p>
    <w:p w14:paraId="4C49870F" w14:textId="5560071C" w:rsidR="00D9448F" w:rsidRPr="00231040" w:rsidRDefault="00D252CE" w:rsidP="00D66566">
      <w:pPr>
        <w:jc w:val="both"/>
        <w:rPr>
          <w:rFonts w:ascii="Arial" w:hAnsi="Arial" w:cs="Arial"/>
          <w:lang w:val="en-GB"/>
        </w:rPr>
      </w:pPr>
      <w:r w:rsidRPr="00231040">
        <w:rPr>
          <w:rFonts w:ascii="Arial" w:hAnsi="Arial" w:cs="Arial"/>
          <w:lang w:val="en-GB" w:bidi="en-GB"/>
        </w:rPr>
        <w:t xml:space="preserve">The Visionary </w:t>
      </w:r>
      <w:r w:rsidR="00A41BCE">
        <w:rPr>
          <w:rFonts w:ascii="Arial" w:hAnsi="Arial" w:cs="Arial"/>
          <w:lang w:val="en-GB" w:bidi="en-GB"/>
        </w:rPr>
        <w:t>office</w:t>
      </w:r>
      <w:r w:rsidRPr="00231040">
        <w:rPr>
          <w:rFonts w:ascii="Arial" w:hAnsi="Arial" w:cs="Arial"/>
          <w:lang w:val="en-GB" w:bidi="en-GB"/>
        </w:rPr>
        <w:t xml:space="preserve"> building, completed in the spring of </w:t>
      </w:r>
      <w:r w:rsidR="00231040" w:rsidRPr="00231040">
        <w:rPr>
          <w:rFonts w:ascii="Arial" w:hAnsi="Arial" w:cs="Arial"/>
          <w:lang w:val="en-GB" w:bidi="en-GB"/>
        </w:rPr>
        <w:t>2018 in</w:t>
      </w:r>
      <w:r w:rsidRPr="00231040">
        <w:rPr>
          <w:rFonts w:ascii="Arial" w:hAnsi="Arial" w:cs="Arial"/>
          <w:lang w:val="en-GB" w:bidi="en-GB"/>
        </w:rPr>
        <w:t xml:space="preserve"> Prague’s Holešovice district, ranks among the top sustainable office buildings in Europe and around the world, with its excellent evaluation of 95 points within LEED Platinum certification. According to the available information, Visionary is the best-evaluated green building in</w:t>
      </w:r>
      <w:r w:rsidR="00766382">
        <w:rPr>
          <w:rFonts w:ascii="Arial" w:hAnsi="Arial" w:cs="Arial"/>
          <w:lang w:val="en-GB" w:bidi="en-GB"/>
        </w:rPr>
        <w:t xml:space="preserve"> CEE, </w:t>
      </w:r>
      <w:r w:rsidRPr="00231040">
        <w:rPr>
          <w:rFonts w:ascii="Arial" w:hAnsi="Arial" w:cs="Arial"/>
          <w:lang w:val="en-GB" w:bidi="en-GB"/>
        </w:rPr>
        <w:t>ranks second in the European context (behind the AA81 office building in Madrid with 97 points)</w:t>
      </w:r>
      <w:r w:rsidR="00766382">
        <w:rPr>
          <w:rFonts w:ascii="Arial" w:hAnsi="Arial" w:cs="Arial"/>
          <w:lang w:val="en-GB" w:bidi="en-GB"/>
        </w:rPr>
        <w:t xml:space="preserve"> and shares fourth place in the world with two other buildings.</w:t>
      </w:r>
    </w:p>
    <w:p w14:paraId="3BCF2C62" w14:textId="77777777" w:rsidR="00D9448F" w:rsidRPr="00231040" w:rsidRDefault="00D9448F" w:rsidP="00D66566">
      <w:pPr>
        <w:jc w:val="both"/>
        <w:rPr>
          <w:rFonts w:ascii="Arial" w:hAnsi="Arial" w:cs="Arial"/>
          <w:lang w:val="en-GB"/>
        </w:rPr>
      </w:pPr>
    </w:p>
    <w:p w14:paraId="15E66E97" w14:textId="77777777" w:rsidR="00627078" w:rsidRPr="00231040" w:rsidRDefault="00231040" w:rsidP="00D66566">
      <w:pPr>
        <w:jc w:val="both"/>
        <w:rPr>
          <w:rFonts w:ascii="Arial" w:hAnsi="Arial" w:cs="Arial"/>
          <w:lang w:val="en-GB"/>
        </w:rPr>
      </w:pPr>
      <w:r w:rsidRPr="00231040">
        <w:rPr>
          <w:rFonts w:ascii="Arial" w:hAnsi="Arial" w:cs="Arial"/>
          <w:lang w:val="en-GB" w:bidi="en-GB"/>
        </w:rPr>
        <w:t>Thanks to its design and technological facilities, Visionary reduces the costs of energy consumption by 42</w:t>
      </w:r>
      <w:r>
        <w:rPr>
          <w:rFonts w:ascii="Arial" w:hAnsi="Arial" w:cs="Arial"/>
          <w:lang w:val="en-GB" w:bidi="en-GB"/>
        </w:rPr>
        <w:t>.</w:t>
      </w:r>
      <w:r w:rsidRPr="00231040">
        <w:rPr>
          <w:rFonts w:ascii="Arial" w:hAnsi="Arial" w:cs="Arial"/>
          <w:lang w:val="en-GB" w:bidi="en-GB"/>
        </w:rPr>
        <w:t xml:space="preserve">9% and saves 40% of drinking water consumption. </w:t>
      </w:r>
      <w:r w:rsidR="00BC38C4" w:rsidRPr="00231040">
        <w:rPr>
          <w:rFonts w:ascii="Arial" w:hAnsi="Arial" w:cs="Arial"/>
          <w:lang w:val="en-GB" w:bidi="en-GB"/>
        </w:rPr>
        <w:t xml:space="preserve">More than 85% of the </w:t>
      </w:r>
      <w:r w:rsidR="00445417">
        <w:rPr>
          <w:rFonts w:ascii="Arial" w:hAnsi="Arial" w:cs="Arial"/>
          <w:lang w:val="en-GB" w:bidi="en-GB"/>
        </w:rPr>
        <w:t>fixed working desks</w:t>
      </w:r>
      <w:r w:rsidR="00BC38C4" w:rsidRPr="00231040">
        <w:rPr>
          <w:rFonts w:ascii="Arial" w:hAnsi="Arial" w:cs="Arial"/>
          <w:lang w:val="en-GB" w:bidi="en-GB"/>
        </w:rPr>
        <w:t xml:space="preserve"> in the building have </w:t>
      </w:r>
      <w:proofErr w:type="gramStart"/>
      <w:r w:rsidR="00BC38C4" w:rsidRPr="00231040">
        <w:rPr>
          <w:rFonts w:ascii="Arial" w:hAnsi="Arial" w:cs="Arial"/>
          <w:lang w:val="en-GB" w:bidi="en-GB"/>
        </w:rPr>
        <w:t>sufficient</w:t>
      </w:r>
      <w:proofErr w:type="gramEnd"/>
      <w:r w:rsidR="00BC38C4" w:rsidRPr="00231040">
        <w:rPr>
          <w:rFonts w:ascii="Arial" w:hAnsi="Arial" w:cs="Arial"/>
          <w:lang w:val="en-GB" w:bidi="en-GB"/>
        </w:rPr>
        <w:t xml:space="preserve"> daylight access and almost 100% of </w:t>
      </w:r>
      <w:r w:rsidR="00445417">
        <w:rPr>
          <w:rFonts w:ascii="Arial" w:hAnsi="Arial" w:cs="Arial"/>
          <w:lang w:val="en-GB" w:bidi="en-GB"/>
        </w:rPr>
        <w:t>them</w:t>
      </w:r>
      <w:r w:rsidR="00BC38C4" w:rsidRPr="00231040">
        <w:rPr>
          <w:rFonts w:ascii="Arial" w:hAnsi="Arial" w:cs="Arial"/>
          <w:lang w:val="en-GB" w:bidi="en-GB"/>
        </w:rPr>
        <w:t xml:space="preserve"> have an external view. Green energy purchased from Amper Market supplies 100% of electricity from renewable power sources for a period of 3 years. </w:t>
      </w:r>
    </w:p>
    <w:p w14:paraId="442D592B" w14:textId="77777777" w:rsidR="00BC38C4" w:rsidRPr="00231040" w:rsidRDefault="00BC38C4" w:rsidP="00D66566">
      <w:pPr>
        <w:jc w:val="both"/>
        <w:rPr>
          <w:rFonts w:ascii="Arial" w:hAnsi="Arial" w:cs="Arial"/>
          <w:lang w:val="en-GB"/>
        </w:rPr>
      </w:pPr>
    </w:p>
    <w:p w14:paraId="1AC296F2" w14:textId="77777777" w:rsidR="00956651" w:rsidRPr="00231040" w:rsidRDefault="00BC38C4" w:rsidP="00D66566">
      <w:pPr>
        <w:jc w:val="both"/>
        <w:rPr>
          <w:rFonts w:ascii="Arial" w:hAnsi="Arial" w:cs="Arial"/>
          <w:lang w:val="en-GB"/>
        </w:rPr>
      </w:pPr>
      <w:r w:rsidRPr="00231040">
        <w:rPr>
          <w:rFonts w:ascii="Arial" w:hAnsi="Arial" w:cs="Arial"/>
          <w:lang w:val="en-GB" w:bidi="en-GB"/>
        </w:rPr>
        <w:t xml:space="preserve">The LEED certification also favourably evaluated Visionary’s thorough use of health-sound materials in the building interiors with zero or low content of volatile organic </w:t>
      </w:r>
      <w:r w:rsidR="00445417">
        <w:rPr>
          <w:rFonts w:ascii="Arial" w:hAnsi="Arial" w:cs="Arial"/>
          <w:lang w:val="en-GB" w:bidi="en-GB"/>
        </w:rPr>
        <w:t>compounds</w:t>
      </w:r>
      <w:r w:rsidRPr="00231040">
        <w:rPr>
          <w:rFonts w:ascii="Arial" w:hAnsi="Arial" w:cs="Arial"/>
          <w:lang w:val="en-GB" w:bidi="en-GB"/>
        </w:rPr>
        <w:t xml:space="preserve">, as well as </w:t>
      </w:r>
      <w:r w:rsidR="00231040" w:rsidRPr="00231040">
        <w:rPr>
          <w:rFonts w:ascii="Arial" w:hAnsi="Arial" w:cs="Arial"/>
          <w:lang w:val="en-GB" w:bidi="en-GB"/>
        </w:rPr>
        <w:t>building materials with</w:t>
      </w:r>
      <w:r w:rsidRPr="00231040">
        <w:rPr>
          <w:rFonts w:ascii="Arial" w:hAnsi="Arial" w:cs="Arial"/>
          <w:lang w:val="en-GB" w:bidi="en-GB"/>
        </w:rPr>
        <w:t xml:space="preserve"> recycled content (16%</w:t>
      </w:r>
      <w:r w:rsidR="00184231" w:rsidRPr="00231040">
        <w:rPr>
          <w:rStyle w:val="FootnoteReference"/>
          <w:rFonts w:ascii="Arial" w:hAnsi="Arial" w:cs="Arial"/>
          <w:lang w:val="en-GB" w:bidi="en-GB"/>
        </w:rPr>
        <w:footnoteReference w:id="1"/>
      </w:r>
      <w:r w:rsidR="00956651" w:rsidRPr="00231040">
        <w:rPr>
          <w:rFonts w:ascii="Arial" w:hAnsi="Arial" w:cs="Arial"/>
          <w:lang w:val="en-GB" w:bidi="en-GB"/>
        </w:rPr>
        <w:t>), FSC certified wood (58%) and materials from local sources (37%).</w:t>
      </w:r>
    </w:p>
    <w:p w14:paraId="362590F7" w14:textId="77777777" w:rsidR="005F7EA6" w:rsidRPr="00231040" w:rsidRDefault="005F7EA6" w:rsidP="00D66566">
      <w:pPr>
        <w:jc w:val="both"/>
        <w:rPr>
          <w:rFonts w:ascii="Arial" w:hAnsi="Arial" w:cs="Arial"/>
          <w:lang w:val="en-GB"/>
        </w:rPr>
      </w:pPr>
    </w:p>
    <w:p w14:paraId="5A371F68" w14:textId="77777777" w:rsidR="00627078" w:rsidRPr="00231040" w:rsidRDefault="001051B9" w:rsidP="00012769">
      <w:pPr>
        <w:jc w:val="both"/>
        <w:rPr>
          <w:rFonts w:ascii="Arial" w:hAnsi="Arial" w:cs="Arial"/>
          <w:lang w:val="en-GB"/>
        </w:rPr>
      </w:pPr>
      <w:r w:rsidRPr="00231040">
        <w:rPr>
          <w:rFonts w:ascii="Arial" w:hAnsi="Arial" w:cs="Arial"/>
          <w:lang w:val="en-GB" w:bidi="en-GB"/>
        </w:rPr>
        <w:t xml:space="preserve">Within the project, Skanska also considered </w:t>
      </w:r>
      <w:proofErr w:type="gramStart"/>
      <w:r w:rsidRPr="00231040">
        <w:rPr>
          <w:rFonts w:ascii="Arial" w:hAnsi="Arial" w:cs="Arial"/>
          <w:lang w:val="en-GB" w:bidi="en-GB"/>
        </w:rPr>
        <w:t>sufficient</w:t>
      </w:r>
      <w:proofErr w:type="gramEnd"/>
      <w:r w:rsidRPr="00231040">
        <w:rPr>
          <w:rFonts w:ascii="Arial" w:hAnsi="Arial" w:cs="Arial"/>
          <w:lang w:val="en-GB" w:bidi="en-GB"/>
        </w:rPr>
        <w:t xml:space="preserve"> space and green areas for tenants, visitors and the </w:t>
      </w:r>
      <w:r w:rsidR="00445417">
        <w:rPr>
          <w:rFonts w:ascii="Arial" w:hAnsi="Arial" w:cs="Arial"/>
          <w:lang w:val="en-GB" w:bidi="en-GB"/>
        </w:rPr>
        <w:t>neighbourhood</w:t>
      </w:r>
      <w:r w:rsidRPr="00231040">
        <w:rPr>
          <w:rFonts w:ascii="Arial" w:hAnsi="Arial" w:cs="Arial"/>
          <w:lang w:val="en-GB" w:bidi="en-GB"/>
        </w:rPr>
        <w:t xml:space="preserve"> alike. The key features include the multifunctional sports </w:t>
      </w:r>
      <w:r w:rsidR="00445417">
        <w:rPr>
          <w:rFonts w:ascii="Arial" w:hAnsi="Arial" w:cs="Arial"/>
          <w:lang w:val="en-GB" w:bidi="en-GB"/>
        </w:rPr>
        <w:t>pitch</w:t>
      </w:r>
      <w:r w:rsidRPr="00231040">
        <w:rPr>
          <w:rFonts w:ascii="Arial" w:hAnsi="Arial" w:cs="Arial"/>
          <w:lang w:val="en-GB" w:bidi="en-GB"/>
        </w:rPr>
        <w:t xml:space="preserve">, a garden with pleasant seating and a fountain, an open-air cinema and a running track on the roof. The employees of companies based in Visionary enjoy plenty of </w:t>
      </w:r>
      <w:r w:rsidRPr="00231040">
        <w:rPr>
          <w:rFonts w:ascii="Arial" w:hAnsi="Arial" w:cs="Arial"/>
          <w:lang w:val="en-GB" w:bidi="en-GB"/>
        </w:rPr>
        <w:lastRenderedPageBreak/>
        <w:t>bike stands, lockers for cycling equipment</w:t>
      </w:r>
      <w:r w:rsidR="00445417">
        <w:rPr>
          <w:rFonts w:ascii="Arial" w:hAnsi="Arial" w:cs="Arial"/>
          <w:lang w:val="en-GB" w:bidi="en-GB"/>
        </w:rPr>
        <w:t xml:space="preserve">, </w:t>
      </w:r>
      <w:r w:rsidRPr="00231040">
        <w:rPr>
          <w:rFonts w:ascii="Arial" w:hAnsi="Arial" w:cs="Arial"/>
          <w:lang w:val="en-GB" w:bidi="en-GB"/>
        </w:rPr>
        <w:t>space for minor repairs</w:t>
      </w:r>
      <w:r w:rsidR="00445417">
        <w:rPr>
          <w:rFonts w:ascii="Arial" w:hAnsi="Arial" w:cs="Arial"/>
          <w:lang w:val="en-GB" w:bidi="en-GB"/>
        </w:rPr>
        <w:t xml:space="preserve"> or free towel service</w:t>
      </w:r>
      <w:r w:rsidRPr="00231040">
        <w:rPr>
          <w:rFonts w:ascii="Arial" w:hAnsi="Arial" w:cs="Arial"/>
          <w:lang w:val="en-GB" w:bidi="en-GB"/>
        </w:rPr>
        <w:t>. Showers and dressing rooms are standard facilities for every athlete. The project also features charging stations for electric cars. On the ground floor of the building, Skanska in cooperation with the Prague 7 City District founded a kindergarten.</w:t>
      </w:r>
    </w:p>
    <w:p w14:paraId="0FBCC428" w14:textId="77777777" w:rsidR="001051B9" w:rsidRPr="00231040" w:rsidRDefault="001051B9" w:rsidP="00012769">
      <w:pPr>
        <w:jc w:val="both"/>
        <w:rPr>
          <w:rFonts w:ascii="Arial" w:hAnsi="Arial" w:cs="Arial"/>
          <w:b/>
          <w:i/>
          <w:color w:val="000000"/>
          <w:szCs w:val="24"/>
          <w:lang w:val="en-GB"/>
        </w:rPr>
      </w:pPr>
    </w:p>
    <w:p w14:paraId="57BDF12C" w14:textId="77777777" w:rsidR="0063064E" w:rsidRPr="00231040" w:rsidRDefault="00AA1D25" w:rsidP="00AA1D25">
      <w:pPr>
        <w:pStyle w:val="Header"/>
        <w:jc w:val="both"/>
        <w:rPr>
          <w:rFonts w:ascii="Arial" w:eastAsia="Arial" w:hAnsi="Arial" w:cs="Arial"/>
          <w:bCs/>
          <w:noProof w:val="0"/>
          <w:lang w:val="en-GB"/>
        </w:rPr>
      </w:pPr>
      <w:r w:rsidRPr="00231040">
        <w:rPr>
          <w:rFonts w:ascii="Arial" w:hAnsi="Arial" w:cs="Arial"/>
          <w:i/>
          <w:noProof w:val="0"/>
          <w:lang w:val="en-GB" w:bidi="en-GB"/>
        </w:rPr>
        <w:t>“We want our buildings to meet not only all of the valid building and environmental standards, but also to contribute positively to sustainable life in the capital city with their design and implementation. LEED Platinum is a comprehensive evaluation and the 95 points are an appreciation of our efforts. Soon, we hope to add WELL certification, which assesses the quality of the interior environment with respect to its users, to our environmental leadership,”</w:t>
      </w:r>
      <w:r w:rsidRPr="00231040">
        <w:rPr>
          <w:rFonts w:ascii="Arial" w:hAnsi="Arial" w:cs="Arial"/>
          <w:noProof w:val="0"/>
          <w:lang w:val="en-GB" w:bidi="en-GB"/>
        </w:rPr>
        <w:t xml:space="preserve"> adds </w:t>
      </w:r>
      <w:r w:rsidRPr="00231040">
        <w:rPr>
          <w:rFonts w:ascii="Arial" w:hAnsi="Arial" w:cs="Arial"/>
          <w:b/>
          <w:noProof w:val="0"/>
          <w:lang w:val="en-GB" w:bidi="en-GB"/>
        </w:rPr>
        <w:t>Alexandra Tomášková</w:t>
      </w:r>
      <w:r w:rsidRPr="00231040">
        <w:rPr>
          <w:rFonts w:ascii="Arial" w:hAnsi="Arial" w:cs="Arial"/>
          <w:noProof w:val="0"/>
          <w:lang w:val="en-GB" w:bidi="en-GB"/>
        </w:rPr>
        <w:t xml:space="preserve">, </w:t>
      </w:r>
      <w:r w:rsidR="00766382">
        <w:rPr>
          <w:rFonts w:ascii="Arial" w:hAnsi="Arial" w:cs="Arial"/>
          <w:noProof w:val="0"/>
          <w:lang w:val="en-GB" w:bidi="en-GB"/>
        </w:rPr>
        <w:t xml:space="preserve">Managing </w:t>
      </w:r>
      <w:r w:rsidRPr="00231040">
        <w:rPr>
          <w:rFonts w:ascii="Arial" w:hAnsi="Arial" w:cs="Arial"/>
          <w:noProof w:val="0"/>
          <w:lang w:val="en-GB" w:bidi="en-GB"/>
        </w:rPr>
        <w:t xml:space="preserve">Director of Skanska Property Czech Republic.   </w:t>
      </w:r>
    </w:p>
    <w:p w14:paraId="2CD9F921" w14:textId="77777777" w:rsidR="00370BA9" w:rsidRPr="00231040" w:rsidRDefault="005F7EA6" w:rsidP="00AA1D25">
      <w:pPr>
        <w:pStyle w:val="Header"/>
        <w:jc w:val="both"/>
        <w:rPr>
          <w:rFonts w:ascii="Arial" w:hAnsi="Arial" w:cs="Arial"/>
          <w:i/>
          <w:noProof w:val="0"/>
          <w:lang w:val="en-GB"/>
        </w:rPr>
      </w:pPr>
      <w:r w:rsidRPr="00231040">
        <w:rPr>
          <w:rFonts w:ascii="Arial" w:hAnsi="Arial" w:cs="Arial"/>
          <w:noProof w:val="0"/>
          <w:lang w:val="en-GB" w:bidi="en-GB"/>
        </w:rPr>
        <w:t xml:space="preserve">       </w:t>
      </w:r>
    </w:p>
    <w:p w14:paraId="2F30ACA2" w14:textId="1FDEE7EE" w:rsidR="00B5305A" w:rsidRDefault="009143C2" w:rsidP="00B5305A">
      <w:pPr>
        <w:pStyle w:val="Header"/>
        <w:jc w:val="both"/>
        <w:rPr>
          <w:noProof w:val="0"/>
        </w:rPr>
      </w:pPr>
      <w:r w:rsidRPr="00231040">
        <w:rPr>
          <w:rFonts w:ascii="Arial" w:hAnsi="Arial" w:cs="Arial"/>
          <w:noProof w:val="0"/>
          <w:lang w:val="en-GB" w:bidi="en-GB"/>
        </w:rPr>
        <w:t xml:space="preserve">LEED certification is a standard in all the buildings </w:t>
      </w:r>
      <w:r w:rsidR="00766382">
        <w:rPr>
          <w:rFonts w:ascii="Arial" w:hAnsi="Arial" w:cs="Arial"/>
          <w:noProof w:val="0"/>
          <w:lang w:val="en-GB" w:bidi="en-GB"/>
        </w:rPr>
        <w:t>that</w:t>
      </w:r>
      <w:r w:rsidRPr="00231040">
        <w:rPr>
          <w:rFonts w:ascii="Arial" w:hAnsi="Arial" w:cs="Arial"/>
          <w:noProof w:val="0"/>
          <w:lang w:val="en-GB" w:bidi="en-GB"/>
        </w:rPr>
        <w:t xml:space="preserve"> Skanska has completed in the Czech Republic in the past five years. City Green Court was the first to be awarded this certificate in 2012 with 83 points. Other projects gradually followed: Corso Court (86 points) and Five (89 points). Visionary, with 95 points of 1</w:t>
      </w:r>
      <w:r w:rsidR="00766382">
        <w:rPr>
          <w:rFonts w:ascii="Arial" w:hAnsi="Arial" w:cs="Arial"/>
          <w:noProof w:val="0"/>
          <w:lang w:val="en-GB" w:bidi="en-GB"/>
        </w:rPr>
        <w:t>1</w:t>
      </w:r>
      <w:r w:rsidRPr="00231040">
        <w:rPr>
          <w:rFonts w:ascii="Arial" w:hAnsi="Arial" w:cs="Arial"/>
          <w:noProof w:val="0"/>
          <w:lang w:val="en-GB" w:bidi="en-GB"/>
        </w:rPr>
        <w:t xml:space="preserve">0, is currently the highest-rated project in the Czech Republic and the second highest-rated project in Europe. </w:t>
      </w:r>
      <w:r w:rsidR="00B5305A">
        <w:rPr>
          <w:rFonts w:ascii="Arial" w:hAnsi="Arial" w:cs="Arial"/>
          <w:noProof w:val="0"/>
          <w:lang w:val="en-GB" w:bidi="en-GB"/>
        </w:rPr>
        <w:t xml:space="preserve">Skanska’s ambition is to continue improving projects </w:t>
      </w:r>
      <w:proofErr w:type="gramStart"/>
      <w:r w:rsidR="00B5305A">
        <w:rPr>
          <w:rFonts w:ascii="Arial" w:hAnsi="Arial" w:cs="Arial"/>
          <w:noProof w:val="0"/>
          <w:lang w:val="en-GB" w:bidi="en-GB"/>
        </w:rPr>
        <w:t>in the area of</w:t>
      </w:r>
      <w:proofErr w:type="gramEnd"/>
      <w:r w:rsidR="00B5305A">
        <w:rPr>
          <w:rFonts w:ascii="Arial" w:hAnsi="Arial" w:cs="Arial"/>
          <w:noProof w:val="0"/>
          <w:lang w:val="en-GB" w:bidi="en-GB"/>
        </w:rPr>
        <w:t xml:space="preserve"> sustainability and for example in the Visionary project is the lifecycle evaluation with a view to minimising the project’s environmental impact.</w:t>
      </w:r>
    </w:p>
    <w:p w14:paraId="41374027" w14:textId="4ABE6DA7" w:rsidR="00554BC2" w:rsidRPr="00231040" w:rsidRDefault="00554BC2" w:rsidP="00554BC2">
      <w:pPr>
        <w:pStyle w:val="Header"/>
        <w:jc w:val="both"/>
        <w:rPr>
          <w:rFonts w:ascii="Arial" w:hAnsi="Arial" w:cs="Arial"/>
          <w:noProof w:val="0"/>
          <w:lang w:val="en-GB"/>
        </w:rPr>
      </w:pPr>
    </w:p>
    <w:p w14:paraId="7FA4F7D9" w14:textId="77777777" w:rsidR="009143C2" w:rsidRPr="00231040" w:rsidRDefault="009143C2" w:rsidP="00AA1D25">
      <w:pPr>
        <w:pStyle w:val="Header"/>
        <w:jc w:val="both"/>
        <w:rPr>
          <w:rFonts w:ascii="Arial" w:hAnsi="Arial" w:cs="Arial"/>
          <w:noProof w:val="0"/>
          <w:lang w:val="en-GB"/>
        </w:rPr>
      </w:pPr>
    </w:p>
    <w:p w14:paraId="76C53E4F" w14:textId="5F0F98B3" w:rsidR="005F7EA6" w:rsidRPr="00231040" w:rsidRDefault="0063064E" w:rsidP="009D21E1">
      <w:pPr>
        <w:pStyle w:val="Header"/>
        <w:spacing w:line="240" w:lineRule="auto"/>
        <w:jc w:val="both"/>
        <w:rPr>
          <w:rFonts w:ascii="Arial" w:hAnsi="Arial" w:cs="Arial"/>
          <w:noProof w:val="0"/>
          <w:lang w:val="en-GB"/>
        </w:rPr>
      </w:pPr>
      <w:r w:rsidRPr="00231040">
        <w:rPr>
          <w:rFonts w:ascii="Arial" w:hAnsi="Arial" w:cs="Arial"/>
          <w:noProof w:val="0"/>
          <w:lang w:val="en-GB" w:bidi="en-GB"/>
        </w:rPr>
        <w:t>In addition to LEED certification, Skanska hopes to acquire the new WELL certificate for Visionary as well. WELL assesses the quality of the building’s interior environment and its impact on the people working within. The building will undergo</w:t>
      </w:r>
      <w:r w:rsidR="00A41BCE">
        <w:rPr>
          <w:rFonts w:ascii="Arial" w:hAnsi="Arial" w:cs="Arial"/>
          <w:noProof w:val="0"/>
          <w:lang w:val="en-GB" w:bidi="en-GB"/>
        </w:rPr>
        <w:t xml:space="preserve"> the WELL verification process</w:t>
      </w:r>
      <w:r w:rsidRPr="00231040">
        <w:rPr>
          <w:rFonts w:ascii="Arial" w:hAnsi="Arial" w:cs="Arial"/>
          <w:noProof w:val="0"/>
          <w:lang w:val="en-GB" w:bidi="en-GB"/>
        </w:rPr>
        <w:t xml:space="preserve"> certification </w:t>
      </w:r>
      <w:r w:rsidR="00B5305A">
        <w:rPr>
          <w:rFonts w:ascii="Arial" w:hAnsi="Arial" w:cs="Arial"/>
          <w:noProof w:val="0"/>
          <w:lang w:val="en-GB" w:bidi="en-GB"/>
        </w:rPr>
        <w:t>towards the end</w:t>
      </w:r>
      <w:r w:rsidRPr="00231040">
        <w:rPr>
          <w:rFonts w:ascii="Arial" w:hAnsi="Arial" w:cs="Arial"/>
          <w:noProof w:val="0"/>
          <w:lang w:val="en-GB" w:bidi="en-GB"/>
        </w:rPr>
        <w:t xml:space="preserve"> of 2018, and if it succeeds, it will be the first office building in the Czech Republic to be awarded a WELL certificate. </w:t>
      </w:r>
    </w:p>
    <w:p w14:paraId="07F44DEB" w14:textId="77777777" w:rsidR="000E4C34" w:rsidRPr="00231040" w:rsidRDefault="000E4C34" w:rsidP="009D21E1">
      <w:pPr>
        <w:pStyle w:val="Header"/>
        <w:tabs>
          <w:tab w:val="clear" w:pos="4536"/>
          <w:tab w:val="clear" w:pos="9072"/>
        </w:tabs>
        <w:spacing w:line="240" w:lineRule="auto"/>
        <w:rPr>
          <w:rFonts w:ascii="Arial" w:hAnsi="Arial" w:cs="Arial"/>
          <w:noProof w:val="0"/>
          <w:szCs w:val="24"/>
          <w:lang w:val="en-GB"/>
        </w:rPr>
      </w:pPr>
    </w:p>
    <w:p w14:paraId="425DF588" w14:textId="0A6D23DD" w:rsidR="00442AF6" w:rsidRPr="00231040" w:rsidRDefault="0099488F" w:rsidP="009D21E1">
      <w:pPr>
        <w:pStyle w:val="Header"/>
        <w:tabs>
          <w:tab w:val="clear" w:pos="4536"/>
          <w:tab w:val="clear" w:pos="9072"/>
        </w:tabs>
        <w:spacing w:line="240" w:lineRule="auto"/>
        <w:jc w:val="both"/>
        <w:rPr>
          <w:rFonts w:ascii="Arial" w:hAnsi="Arial" w:cs="Arial"/>
          <w:noProof w:val="0"/>
          <w:szCs w:val="24"/>
          <w:lang w:val="en-GB"/>
        </w:rPr>
      </w:pPr>
      <w:r w:rsidRPr="00231040">
        <w:rPr>
          <w:rFonts w:ascii="Arial" w:hAnsi="Arial" w:cs="Arial"/>
          <w:noProof w:val="0"/>
          <w:lang w:val="en-GB" w:bidi="en-GB"/>
        </w:rPr>
        <w:t xml:space="preserve">Currently, the </w:t>
      </w:r>
      <w:proofErr w:type="spellStart"/>
      <w:r w:rsidRPr="00231040">
        <w:rPr>
          <w:rFonts w:ascii="Arial" w:hAnsi="Arial" w:cs="Arial"/>
          <w:noProof w:val="0"/>
          <w:lang w:val="en-GB" w:bidi="en-GB"/>
        </w:rPr>
        <w:t>Holešovice</w:t>
      </w:r>
      <w:proofErr w:type="spellEnd"/>
      <w:r w:rsidRPr="00231040">
        <w:rPr>
          <w:rFonts w:ascii="Arial" w:hAnsi="Arial" w:cs="Arial"/>
          <w:noProof w:val="0"/>
          <w:lang w:val="en-GB" w:bidi="en-GB"/>
        </w:rPr>
        <w:t xml:space="preserve"> </w:t>
      </w:r>
      <w:r w:rsidR="00766382">
        <w:rPr>
          <w:rFonts w:ascii="Arial" w:hAnsi="Arial" w:cs="Arial"/>
          <w:noProof w:val="0"/>
          <w:lang w:val="en-GB" w:bidi="en-GB"/>
        </w:rPr>
        <w:t>complex</w:t>
      </w:r>
      <w:r w:rsidRPr="00231040">
        <w:rPr>
          <w:rFonts w:ascii="Arial" w:hAnsi="Arial" w:cs="Arial"/>
          <w:noProof w:val="0"/>
          <w:lang w:val="en-GB" w:bidi="en-GB"/>
        </w:rPr>
        <w:t xml:space="preserve"> with a total leasable area of 23,000 m² </w:t>
      </w:r>
      <w:r w:rsidR="00A41BCE">
        <w:rPr>
          <w:rFonts w:ascii="Arial" w:hAnsi="Arial" w:cs="Arial"/>
          <w:noProof w:val="0"/>
          <w:lang w:val="en-GB" w:bidi="en-GB"/>
        </w:rPr>
        <w:t>is fully occupied</w:t>
      </w:r>
      <w:r w:rsidRPr="00231040">
        <w:rPr>
          <w:rFonts w:ascii="Arial" w:hAnsi="Arial" w:cs="Arial"/>
          <w:noProof w:val="0"/>
          <w:lang w:val="en-GB" w:bidi="en-GB"/>
        </w:rPr>
        <w:t xml:space="preserve">, and as of June 2018 it is owned and managed by the Austrian real estate </w:t>
      </w:r>
      <w:r w:rsidR="00766382">
        <w:rPr>
          <w:rFonts w:ascii="Arial" w:hAnsi="Arial" w:cs="Arial"/>
          <w:noProof w:val="0"/>
          <w:lang w:val="en-GB" w:bidi="en-GB"/>
        </w:rPr>
        <w:t>company</w:t>
      </w:r>
      <w:r w:rsidRPr="00231040">
        <w:rPr>
          <w:rFonts w:ascii="Arial" w:hAnsi="Arial" w:cs="Arial"/>
          <w:noProof w:val="0"/>
          <w:lang w:val="en-GB" w:bidi="en-GB"/>
        </w:rPr>
        <w:t xml:space="preserve"> CA Immo.</w:t>
      </w:r>
    </w:p>
    <w:p w14:paraId="29A12EFC" w14:textId="77777777" w:rsidR="00DD2D74" w:rsidRPr="00231040" w:rsidRDefault="00DD2D74" w:rsidP="002E0308">
      <w:pPr>
        <w:pStyle w:val="Header"/>
        <w:pBdr>
          <w:bottom w:val="single" w:sz="12" w:space="1" w:color="auto"/>
        </w:pBdr>
        <w:tabs>
          <w:tab w:val="clear" w:pos="4536"/>
          <w:tab w:val="clear" w:pos="9072"/>
        </w:tabs>
        <w:spacing w:line="240" w:lineRule="auto"/>
        <w:rPr>
          <w:rFonts w:ascii="Arial" w:hAnsi="Arial" w:cs="Arial"/>
          <w:noProof w:val="0"/>
          <w:szCs w:val="24"/>
          <w:lang w:val="en-GB"/>
        </w:rPr>
      </w:pPr>
    </w:p>
    <w:p w14:paraId="27944573" w14:textId="77777777" w:rsidR="00EE2AE9" w:rsidRPr="00231040" w:rsidRDefault="00EE2AE9" w:rsidP="00243682">
      <w:pPr>
        <w:pStyle w:val="Header"/>
        <w:tabs>
          <w:tab w:val="clear" w:pos="4536"/>
          <w:tab w:val="clear" w:pos="9072"/>
        </w:tabs>
        <w:spacing w:line="240" w:lineRule="auto"/>
        <w:rPr>
          <w:rFonts w:ascii="Arial" w:hAnsi="Arial" w:cs="Arial"/>
          <w:noProof w:val="0"/>
          <w:szCs w:val="24"/>
          <w:lang w:val="en-GB"/>
        </w:rPr>
      </w:pPr>
    </w:p>
    <w:p w14:paraId="7E3926B0" w14:textId="77777777" w:rsidR="00EE2AE9" w:rsidRPr="00231040" w:rsidRDefault="000E4C34" w:rsidP="00243682">
      <w:pPr>
        <w:tabs>
          <w:tab w:val="left" w:pos="8080"/>
          <w:tab w:val="left" w:pos="8222"/>
        </w:tabs>
        <w:spacing w:line="240" w:lineRule="auto"/>
        <w:ind w:right="567"/>
        <w:rPr>
          <w:rFonts w:ascii="Arial" w:hAnsi="Arial" w:cs="Arial"/>
          <w:b/>
          <w:szCs w:val="24"/>
          <w:lang w:val="en-GB"/>
        </w:rPr>
      </w:pPr>
      <w:r w:rsidRPr="00231040">
        <w:rPr>
          <w:rFonts w:ascii="Arial" w:hAnsi="Arial" w:cs="Arial"/>
          <w:b/>
          <w:lang w:val="en-GB" w:bidi="en-GB"/>
        </w:rPr>
        <w:t>Contact:</w:t>
      </w:r>
    </w:p>
    <w:p w14:paraId="718E2CF0" w14:textId="77777777" w:rsidR="009A7E9C" w:rsidRPr="00231040" w:rsidRDefault="009A7E9C" w:rsidP="00130AA1">
      <w:pPr>
        <w:rPr>
          <w:rFonts w:ascii="Arial" w:hAnsi="Arial" w:cs="Arial"/>
          <w:color w:val="000000"/>
          <w:szCs w:val="24"/>
          <w:lang w:val="en-GB"/>
        </w:rPr>
      </w:pPr>
      <w:r w:rsidRPr="00231040">
        <w:rPr>
          <w:rStyle w:val="Text12"/>
          <w:rFonts w:cs="Arial"/>
          <w:lang w:val="en-GB" w:bidi="en-GB"/>
        </w:rPr>
        <w:t>Petra Machartová, Marketing and Communication – Commercial Development</w:t>
      </w:r>
    </w:p>
    <w:p w14:paraId="765EEEE4" w14:textId="77777777" w:rsidR="009A7E9C" w:rsidRPr="00231040" w:rsidRDefault="009A7E9C" w:rsidP="00130AA1">
      <w:pPr>
        <w:rPr>
          <w:rFonts w:ascii="Arial" w:hAnsi="Arial" w:cs="Arial"/>
          <w:color w:val="000000"/>
          <w:sz w:val="27"/>
          <w:szCs w:val="27"/>
          <w:lang w:val="en-GB"/>
        </w:rPr>
      </w:pPr>
      <w:r w:rsidRPr="00231040">
        <w:rPr>
          <w:rStyle w:val="Text12"/>
          <w:rFonts w:cs="Arial"/>
          <w:lang w:val="en-GB" w:bidi="en-GB"/>
        </w:rPr>
        <w:t>Phone: +420 603 587 928</w:t>
      </w:r>
    </w:p>
    <w:p w14:paraId="32FF9CD6" w14:textId="77777777" w:rsidR="009A26E6" w:rsidRPr="00231040" w:rsidRDefault="009A26E6" w:rsidP="00130AA1">
      <w:pPr>
        <w:rPr>
          <w:rFonts w:ascii="Arial" w:hAnsi="Arial" w:cs="Arial"/>
          <w:color w:val="000000"/>
          <w:szCs w:val="24"/>
          <w:lang w:val="en-GB"/>
        </w:rPr>
      </w:pPr>
      <w:r w:rsidRPr="00231040">
        <w:rPr>
          <w:rFonts w:ascii="Arial" w:hAnsi="Arial" w:cs="Arial"/>
          <w:lang w:val="en-GB" w:bidi="en-GB"/>
        </w:rPr>
        <w:t xml:space="preserve">E-mail: </w:t>
      </w:r>
      <w:hyperlink r:id="rId11" w:history="1">
        <w:r w:rsidR="00CB3C52" w:rsidRPr="00231040">
          <w:rPr>
            <w:rStyle w:val="Hyperlink"/>
            <w:rFonts w:ascii="Arial" w:hAnsi="Arial" w:cs="Arial"/>
            <w:lang w:val="en-GB" w:bidi="en-GB"/>
          </w:rPr>
          <w:t>petra.machartova@skanska.cz</w:t>
        </w:r>
      </w:hyperlink>
    </w:p>
    <w:p w14:paraId="133088E6" w14:textId="77777777" w:rsidR="005B6600" w:rsidRPr="00231040" w:rsidRDefault="005B6600" w:rsidP="005B6600">
      <w:pPr>
        <w:jc w:val="both"/>
        <w:rPr>
          <w:rStyle w:val="Text12"/>
          <w:rFonts w:cs="Arial"/>
          <w:lang w:val="en-GB"/>
        </w:rPr>
      </w:pPr>
      <w:r w:rsidRPr="00231040">
        <w:rPr>
          <w:rStyle w:val="Text12"/>
          <w:rFonts w:cs="Arial"/>
          <w:lang w:val="en-GB" w:bidi="en-GB"/>
        </w:rPr>
        <w:t>Markéta Miková, AMI Communications</w:t>
      </w:r>
    </w:p>
    <w:p w14:paraId="48009A26" w14:textId="77777777" w:rsidR="005B6600" w:rsidRPr="00231040" w:rsidRDefault="005B6600" w:rsidP="005B6600">
      <w:pPr>
        <w:jc w:val="both"/>
        <w:rPr>
          <w:rStyle w:val="Text12"/>
          <w:rFonts w:cs="Arial"/>
          <w:lang w:val="en-GB"/>
        </w:rPr>
      </w:pPr>
      <w:r w:rsidRPr="00231040">
        <w:rPr>
          <w:rStyle w:val="Text12"/>
          <w:rFonts w:cs="Arial"/>
          <w:lang w:val="en-GB" w:bidi="en-GB"/>
        </w:rPr>
        <w:lastRenderedPageBreak/>
        <w:t xml:space="preserve">Phone: +420 739 057 684, e-mail: </w:t>
      </w:r>
      <w:hyperlink r:id="rId12">
        <w:r w:rsidRPr="00231040">
          <w:rPr>
            <w:rStyle w:val="Hyperlink"/>
            <w:rFonts w:ascii="Arial" w:hAnsi="Arial" w:cs="Arial"/>
            <w:lang w:val="en-GB" w:bidi="en-GB"/>
          </w:rPr>
          <w:t>marketa.mikova@amic.cz</w:t>
        </w:r>
      </w:hyperlink>
      <w:r w:rsidRPr="00231040">
        <w:rPr>
          <w:rStyle w:val="Text12"/>
          <w:rFonts w:cs="Arial"/>
          <w:lang w:val="en-GB" w:bidi="en-GB"/>
        </w:rPr>
        <w:t xml:space="preserve">  </w:t>
      </w:r>
    </w:p>
    <w:p w14:paraId="5A267F4A" w14:textId="77777777" w:rsidR="00631DDC" w:rsidRPr="00231040" w:rsidRDefault="00631DDC" w:rsidP="00631DDC">
      <w:pPr>
        <w:pStyle w:val="BodyText"/>
        <w:rPr>
          <w:rFonts w:ascii="Arial" w:hAnsi="Arial" w:cs="Arial"/>
          <w:szCs w:val="24"/>
          <w:lang w:val="en-GB"/>
        </w:rPr>
      </w:pPr>
    </w:p>
    <w:p w14:paraId="11EE31C5" w14:textId="77777777" w:rsidR="006D702C" w:rsidRPr="00231040" w:rsidRDefault="006D702C" w:rsidP="006D702C">
      <w:pPr>
        <w:pStyle w:val="BodyText"/>
        <w:rPr>
          <w:rFonts w:ascii="Arial" w:hAnsi="Arial" w:cs="Arial"/>
          <w:lang w:val="en-GB"/>
        </w:rPr>
      </w:pPr>
      <w:r w:rsidRPr="00231040">
        <w:rPr>
          <w:rFonts w:ascii="Arial" w:hAnsi="Arial" w:cs="Arial"/>
          <w:i/>
          <w:lang w:val="en-GB" w:bidi="en-GB"/>
        </w:rPr>
        <w:t>Press r</w:t>
      </w:r>
      <w:bookmarkStart w:id="0" w:name="_GoBack"/>
      <w:bookmarkEnd w:id="0"/>
      <w:r w:rsidRPr="00231040">
        <w:rPr>
          <w:rFonts w:ascii="Arial" w:hAnsi="Arial" w:cs="Arial"/>
          <w:i/>
          <w:lang w:val="en-GB" w:bidi="en-GB"/>
        </w:rPr>
        <w:t xml:space="preserve">eleases available at </w:t>
      </w:r>
      <w:hyperlink r:id="rId13" w:history="1">
        <w:r w:rsidRPr="00231040">
          <w:rPr>
            <w:rStyle w:val="Hyperlink"/>
            <w:rFonts w:ascii="Arial" w:hAnsi="Arial" w:cs="Arial"/>
            <w:lang w:val="en-GB" w:bidi="en-GB"/>
          </w:rPr>
          <w:t>www.skanska.cz/cz/News-and-press</w:t>
        </w:r>
      </w:hyperlink>
    </w:p>
    <w:p w14:paraId="79F81E04" w14:textId="2D450638" w:rsidR="00610E12" w:rsidRDefault="00610E12" w:rsidP="00AD3939">
      <w:pPr>
        <w:pStyle w:val="NormalWeb"/>
        <w:spacing w:before="0" w:beforeAutospacing="0" w:after="0" w:afterAutospacing="0"/>
        <w:rPr>
          <w:rFonts w:ascii="Arial" w:hAnsi="Arial" w:cs="Arial"/>
          <w:i/>
          <w:iCs/>
          <w:sz w:val="20"/>
          <w:lang w:val="en-GB"/>
        </w:rPr>
      </w:pPr>
    </w:p>
    <w:p w14:paraId="0163F5DF" w14:textId="77777777" w:rsidR="009D21E1" w:rsidRPr="00577FE6" w:rsidRDefault="009D21E1" w:rsidP="009D21E1">
      <w:pPr>
        <w:autoSpaceDE w:val="0"/>
        <w:autoSpaceDN w:val="0"/>
        <w:adjustRightInd w:val="0"/>
        <w:spacing w:line="240" w:lineRule="auto"/>
        <w:rPr>
          <w:rFonts w:ascii="Arial" w:hAnsi="Arial" w:cs="Arial"/>
          <w:b/>
          <w:i/>
          <w:iCs/>
          <w:sz w:val="20"/>
        </w:rPr>
      </w:pPr>
    </w:p>
    <w:p w14:paraId="0196F140" w14:textId="7390592E" w:rsidR="009D21E1" w:rsidRPr="00445417" w:rsidRDefault="009D21E1" w:rsidP="009D21E1">
      <w:pPr>
        <w:pStyle w:val="Footer"/>
        <w:rPr>
          <w:rFonts w:ascii="Arial" w:hAnsi="Arial" w:cs="Arial"/>
          <w:noProof/>
          <w:lang w:val="cs-CZ"/>
        </w:rPr>
      </w:pPr>
      <w:r w:rsidRPr="00445417">
        <w:rPr>
          <w:rFonts w:ascii="Arial" w:hAnsi="Arial" w:cs="Arial"/>
          <w:b/>
          <w:i/>
          <w:noProof/>
          <w:sz w:val="20"/>
          <w:lang w:val="en-GB" w:bidi="en-GB"/>
        </w:rPr>
        <w:t>Skanska</w:t>
      </w:r>
      <w:r w:rsidRPr="00445417">
        <w:rPr>
          <w:rFonts w:ascii="Arial" w:hAnsi="Arial" w:cs="Arial"/>
          <w:i/>
          <w:noProof/>
          <w:sz w:val="20"/>
          <w:lang w:val="en-GB" w:bidi="en-GB"/>
        </w:rPr>
        <w:t xml:space="preserve"> je celosvětově jedna z největších společností poskytujících služby v oblasti stavebnictví, komerčního a rezidenčního developmentu a PPP projektů. Na vybraných trzích ve Skandinávii, Evropě a USA působí více než 43 tisíc jejích zaměstnanců. Skupina Skanska vstoupila na český a slovenský trh v roce 2000 a zabývá se výstavbou dopravní infrastruktury, veřejných zařízení a inženýrských sítí, vyrábí vlastní produkty a zajišťuje si zdroje pro výstavbu. Administrativní, výrobní a obchodní prostory zajišťuje od developmentu až po facility management. V oblasti rezidenčního developmentu se zaměřuje na budovy šetrné ke svému okolí i lidem, kteří je obývají. Při výstavbě minimalizuje ekologickou zátěž, využívá obnovitelných zdrojů a dbá na bezpečnost práce. Skanska prosazuje principy společensky odpovědného a etického podnikání v environmentální, sociální i ekonomické rovině.</w:t>
      </w:r>
    </w:p>
    <w:p w14:paraId="4818FB0D" w14:textId="77777777" w:rsidR="009D21E1" w:rsidRPr="009D21E1" w:rsidRDefault="009D21E1" w:rsidP="009D21E1">
      <w:pPr>
        <w:pStyle w:val="Tre"/>
        <w:keepNext/>
        <w:widowControl w:val="0"/>
        <w:suppressAutoHyphens/>
        <w:rPr>
          <w:rFonts w:ascii="Arial" w:eastAsia="Times New Roman" w:hAnsi="Arial" w:cs="Arial"/>
          <w:i/>
          <w:noProof/>
          <w:color w:val="auto"/>
          <w:bdr w:val="none" w:sz="0" w:space="0" w:color="auto"/>
          <w:lang w:val="en-GB" w:eastAsia="en-US" w:bidi="en-GB"/>
        </w:rPr>
      </w:pPr>
    </w:p>
    <w:p w14:paraId="12E72107" w14:textId="5025757C" w:rsidR="009D21E1" w:rsidRPr="009D21E1" w:rsidRDefault="009D21E1" w:rsidP="009D21E1">
      <w:pPr>
        <w:pStyle w:val="Tre"/>
        <w:keepNext/>
        <w:widowControl w:val="0"/>
        <w:suppressAutoHyphens/>
        <w:rPr>
          <w:rFonts w:ascii="Arial" w:eastAsia="Times New Roman" w:hAnsi="Arial" w:cs="Arial"/>
          <w:i/>
          <w:noProof/>
          <w:color w:val="auto"/>
          <w:bdr w:val="none" w:sz="0" w:space="0" w:color="auto"/>
          <w:lang w:val="en-GB" w:eastAsia="en-US" w:bidi="en-GB"/>
        </w:rPr>
      </w:pPr>
      <w:r w:rsidRPr="009D21E1">
        <w:rPr>
          <w:rFonts w:ascii="Arial" w:eastAsia="Times New Roman" w:hAnsi="Arial" w:cs="Arial"/>
          <w:b/>
          <w:i/>
          <w:noProof/>
          <w:color w:val="auto"/>
          <w:bdr w:val="none" w:sz="0" w:space="0" w:color="auto"/>
          <w:lang w:val="en-GB" w:eastAsia="en-US" w:bidi="en-GB"/>
        </w:rPr>
        <w:t>CA Immo</w:t>
      </w:r>
      <w:r w:rsidRPr="009D21E1">
        <w:rPr>
          <w:rFonts w:ascii="Arial" w:eastAsia="Times New Roman" w:hAnsi="Arial" w:cs="Arial"/>
          <w:i/>
          <w:noProof/>
          <w:color w:val="auto"/>
          <w:bdr w:val="none" w:sz="0" w:space="0" w:color="auto"/>
          <w:lang w:val="en-GB" w:eastAsia="en-US" w:bidi="en-GB"/>
        </w:rPr>
        <w:t xml:space="preserve"> is a specialist in office properties in Central European capitals, with subsidiaries in six countries in the region. Its core business involves letting, managing and developing office buildings. The company, which controls a high quality real estate portfolio in Germany, Austria and Eastern Europe, covers the entire value chain in the field of commercial real estate. Founded in 1987, CA Immo shares have been listed on the Vienna Stock Exchange since 1988.</w:t>
      </w:r>
    </w:p>
    <w:p w14:paraId="4C0C6763" w14:textId="77777777" w:rsidR="009D21E1" w:rsidRPr="00231040" w:rsidRDefault="009D21E1" w:rsidP="00AD3939">
      <w:pPr>
        <w:pStyle w:val="NormalWeb"/>
        <w:spacing w:before="0" w:beforeAutospacing="0" w:after="0" w:afterAutospacing="0"/>
        <w:rPr>
          <w:rFonts w:ascii="Arial" w:hAnsi="Arial" w:cs="Arial"/>
          <w:i/>
          <w:iCs/>
          <w:sz w:val="20"/>
          <w:lang w:val="en-GB"/>
        </w:rPr>
      </w:pPr>
    </w:p>
    <w:sectPr w:rsidR="009D21E1" w:rsidRPr="00231040" w:rsidSect="008C4C80">
      <w:headerReference w:type="default" r:id="rId14"/>
      <w:pgSz w:w="11906" w:h="16838"/>
      <w:pgMar w:top="1276" w:right="2550" w:bottom="1417"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34E9" w14:textId="77777777" w:rsidR="00C03912" w:rsidRDefault="00C03912" w:rsidP="00821309">
      <w:pPr>
        <w:spacing w:line="240" w:lineRule="auto"/>
      </w:pPr>
      <w:r>
        <w:separator/>
      </w:r>
    </w:p>
  </w:endnote>
  <w:endnote w:type="continuationSeparator" w:id="0">
    <w:p w14:paraId="1B7C8BB1" w14:textId="77777777" w:rsidR="00C03912" w:rsidRDefault="00C03912" w:rsidP="00821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kanska Sans Regular">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kanskaSansPro-Regular">
    <w:panose1 w:val="02000503060000020004"/>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CF626" w14:textId="77777777" w:rsidR="00C03912" w:rsidRDefault="00C03912" w:rsidP="00821309">
      <w:pPr>
        <w:spacing w:line="240" w:lineRule="auto"/>
      </w:pPr>
      <w:r>
        <w:separator/>
      </w:r>
    </w:p>
  </w:footnote>
  <w:footnote w:type="continuationSeparator" w:id="0">
    <w:p w14:paraId="4495A8CC" w14:textId="77777777" w:rsidR="00C03912" w:rsidRDefault="00C03912" w:rsidP="00821309">
      <w:pPr>
        <w:spacing w:line="240" w:lineRule="auto"/>
      </w:pPr>
      <w:r>
        <w:continuationSeparator/>
      </w:r>
    </w:p>
  </w:footnote>
  <w:footnote w:id="1">
    <w:p w14:paraId="2ADD3E8B" w14:textId="77777777" w:rsidR="00184231" w:rsidRPr="00184231" w:rsidRDefault="00184231">
      <w:pPr>
        <w:pStyle w:val="FootnoteText"/>
        <w:rPr>
          <w:lang w:val="cs-CZ"/>
        </w:rPr>
      </w:pPr>
      <w:r>
        <w:rPr>
          <w:rStyle w:val="FootnoteReference"/>
          <w:lang w:val="en-GB" w:bidi="en-GB"/>
        </w:rPr>
        <w:footnoteRef/>
      </w:r>
      <w:r w:rsidRPr="007F27B1">
        <w:rPr>
          <w:lang w:val="en-GB" w:bidi="en-GB"/>
        </w:rPr>
        <w:t xml:space="preserve"> Note: percentages are of the price of all 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6048" w14:textId="77777777" w:rsidR="00F03E84" w:rsidRDefault="00F03E84">
    <w:pPr>
      <w:pStyle w:val="Header"/>
    </w:pPr>
  </w:p>
  <w:p w14:paraId="1DF57024" w14:textId="77777777" w:rsidR="00F03E84" w:rsidRPr="000023A9" w:rsidRDefault="00F03E84">
    <w:pPr>
      <w:pStyle w:val="Header"/>
      <w:rPr>
        <w:lang w:val="cs-CZ"/>
      </w:rPr>
    </w:pPr>
  </w:p>
  <w:p w14:paraId="6BDBE194" w14:textId="77777777" w:rsidR="00F03E84" w:rsidRPr="000023A9" w:rsidRDefault="00F03E84">
    <w:pPr>
      <w:pStyle w:val="Header"/>
      <w:rPr>
        <w:lang w:val="cs-CZ"/>
      </w:rPr>
    </w:pPr>
  </w:p>
  <w:p w14:paraId="6D69D60F" w14:textId="77777777" w:rsidR="00F03E84" w:rsidRPr="00445417" w:rsidRDefault="00F03E84" w:rsidP="00F03E84">
    <w:pPr>
      <w:pStyle w:val="Header"/>
      <w:tabs>
        <w:tab w:val="clear" w:pos="4536"/>
        <w:tab w:val="clear" w:pos="9072"/>
      </w:tabs>
      <w:jc w:val="right"/>
      <w:rPr>
        <w:rFonts w:ascii="Arial" w:hAnsi="Arial" w:cs="Arial"/>
        <w:noProof w:val="0"/>
        <w:sz w:val="52"/>
        <w:lang w:val="cs-CZ"/>
      </w:rPr>
    </w:pPr>
    <w:r w:rsidRPr="000023A9">
      <w:rPr>
        <w:lang w:val="cs-CZ" w:eastAsia="cs-CZ"/>
      </w:rPr>
      <w:drawing>
        <wp:anchor distT="0" distB="0" distL="114300" distR="114300" simplePos="0" relativeHeight="251659264" behindDoc="0" locked="0" layoutInCell="0" allowOverlap="1" wp14:anchorId="2871A470" wp14:editId="2ABE2E83">
          <wp:simplePos x="0" y="0"/>
          <wp:positionH relativeFrom="column">
            <wp:posOffset>-17780</wp:posOffset>
          </wp:positionH>
          <wp:positionV relativeFrom="paragraph">
            <wp:posOffset>-146685</wp:posOffset>
          </wp:positionV>
          <wp:extent cx="1524000" cy="259080"/>
          <wp:effectExtent l="1905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375" t="27444" r="7292" b="29652"/>
                  <a:stretch>
                    <a:fillRect/>
                  </a:stretch>
                </pic:blipFill>
                <pic:spPr bwMode="auto">
                  <a:xfrm>
                    <a:off x="0" y="0"/>
                    <a:ext cx="1524000" cy="259080"/>
                  </a:xfrm>
                  <a:prstGeom prst="rect">
                    <a:avLst/>
                  </a:prstGeom>
                  <a:noFill/>
                </pic:spPr>
              </pic:pic>
            </a:graphicData>
          </a:graphic>
        </wp:anchor>
      </w:drawing>
    </w:r>
    <w:r w:rsidRPr="000023A9">
      <w:rPr>
        <w:noProof w:val="0"/>
        <w:lang w:val="en-GB" w:bidi="en-GB"/>
      </w:rPr>
      <w:t xml:space="preserve"> </w:t>
    </w:r>
    <w:r w:rsidRPr="000023A9">
      <w:rPr>
        <w:noProof w:val="0"/>
        <w:lang w:val="en-GB" w:bidi="en-GB"/>
      </w:rPr>
      <w:tab/>
    </w:r>
    <w:r w:rsidRPr="000023A9">
      <w:rPr>
        <w:noProof w:val="0"/>
        <w:lang w:val="en-GB" w:bidi="en-GB"/>
      </w:rPr>
      <w:tab/>
    </w:r>
    <w:r w:rsidRPr="000023A9">
      <w:rPr>
        <w:noProof w:val="0"/>
        <w:lang w:val="en-GB" w:bidi="en-GB"/>
      </w:rPr>
      <w:tab/>
    </w:r>
    <w:r w:rsidRPr="00445417">
      <w:rPr>
        <w:rFonts w:ascii="Arial" w:hAnsi="Arial" w:cs="Arial"/>
        <w:noProof w:val="0"/>
        <w:sz w:val="52"/>
        <w:lang w:val="en-GB" w:bidi="en-GB"/>
      </w:rPr>
      <w:t>Press Release</w:t>
    </w:r>
  </w:p>
  <w:p w14:paraId="104601DA" w14:textId="77777777" w:rsidR="00F03E84" w:rsidRPr="000023A9" w:rsidRDefault="00F03E84">
    <w:pPr>
      <w:pStyle w:val="Header"/>
      <w:rPr>
        <w:lang w:val="cs-CZ"/>
      </w:rPr>
    </w:pPr>
  </w:p>
  <w:p w14:paraId="68C1BA2C" w14:textId="77777777" w:rsidR="00F03E84" w:rsidRPr="000023A9" w:rsidRDefault="00F03E84">
    <w:pPr>
      <w:pStyle w:val="Head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F8F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B0511"/>
    <w:multiLevelType w:val="hybridMultilevel"/>
    <w:tmpl w:val="51B05302"/>
    <w:lvl w:ilvl="0" w:tplc="B6F69680">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D1899"/>
    <w:multiLevelType w:val="hybridMultilevel"/>
    <w:tmpl w:val="65D61D3E"/>
    <w:lvl w:ilvl="0" w:tplc="9C2CED9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77CE"/>
    <w:multiLevelType w:val="hybridMultilevel"/>
    <w:tmpl w:val="3920CEFC"/>
    <w:lvl w:ilvl="0" w:tplc="9224E816">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3CF"/>
    <w:multiLevelType w:val="hybridMultilevel"/>
    <w:tmpl w:val="07AC8F14"/>
    <w:lvl w:ilvl="0" w:tplc="E8EAFDEC">
      <w:start w:val="20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8B59DD"/>
    <w:multiLevelType w:val="hybridMultilevel"/>
    <w:tmpl w:val="8A288B3E"/>
    <w:lvl w:ilvl="0" w:tplc="7D9E7F5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BB52FFA"/>
    <w:multiLevelType w:val="hybridMultilevel"/>
    <w:tmpl w:val="288CD8E4"/>
    <w:lvl w:ilvl="0" w:tplc="9CBC664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yMDKyNDEytjQ3MDVT0lEKTi0uzszPAykwrAUAYYulPSwAAAA="/>
  </w:docVars>
  <w:rsids>
    <w:rsidRoot w:val="00D421BF"/>
    <w:rsid w:val="000023A9"/>
    <w:rsid w:val="000025FB"/>
    <w:rsid w:val="000027D9"/>
    <w:rsid w:val="00007307"/>
    <w:rsid w:val="00012027"/>
    <w:rsid w:val="00012769"/>
    <w:rsid w:val="000140D4"/>
    <w:rsid w:val="00026B1C"/>
    <w:rsid w:val="00031EF5"/>
    <w:rsid w:val="00040E83"/>
    <w:rsid w:val="00045CE0"/>
    <w:rsid w:val="00047294"/>
    <w:rsid w:val="00051489"/>
    <w:rsid w:val="00064939"/>
    <w:rsid w:val="0009082C"/>
    <w:rsid w:val="0009600D"/>
    <w:rsid w:val="00097963"/>
    <w:rsid w:val="000B69BA"/>
    <w:rsid w:val="000C35EF"/>
    <w:rsid w:val="000C4F98"/>
    <w:rsid w:val="000C51D4"/>
    <w:rsid w:val="000C7209"/>
    <w:rsid w:val="000D7D4A"/>
    <w:rsid w:val="000E110C"/>
    <w:rsid w:val="000E3CB7"/>
    <w:rsid w:val="000E4C34"/>
    <w:rsid w:val="001051B9"/>
    <w:rsid w:val="00114898"/>
    <w:rsid w:val="00115883"/>
    <w:rsid w:val="00125FCB"/>
    <w:rsid w:val="00130AA1"/>
    <w:rsid w:val="00132367"/>
    <w:rsid w:val="0014315F"/>
    <w:rsid w:val="001450D2"/>
    <w:rsid w:val="001467D6"/>
    <w:rsid w:val="001559DF"/>
    <w:rsid w:val="00156A2D"/>
    <w:rsid w:val="00170070"/>
    <w:rsid w:val="00171BA2"/>
    <w:rsid w:val="00184231"/>
    <w:rsid w:val="00192971"/>
    <w:rsid w:val="00193084"/>
    <w:rsid w:val="00194300"/>
    <w:rsid w:val="001B7189"/>
    <w:rsid w:val="001C15DC"/>
    <w:rsid w:val="001C1DB2"/>
    <w:rsid w:val="001C45F7"/>
    <w:rsid w:val="001C7230"/>
    <w:rsid w:val="001D5D14"/>
    <w:rsid w:val="001E0B72"/>
    <w:rsid w:val="001E50F2"/>
    <w:rsid w:val="001E7BBA"/>
    <w:rsid w:val="001F2366"/>
    <w:rsid w:val="001F2E7D"/>
    <w:rsid w:val="00204220"/>
    <w:rsid w:val="00205EDF"/>
    <w:rsid w:val="002066F3"/>
    <w:rsid w:val="00214660"/>
    <w:rsid w:val="00220371"/>
    <w:rsid w:val="002218CB"/>
    <w:rsid w:val="0022403D"/>
    <w:rsid w:val="00226F5E"/>
    <w:rsid w:val="00231040"/>
    <w:rsid w:val="0023146A"/>
    <w:rsid w:val="002322A0"/>
    <w:rsid w:val="00240CD1"/>
    <w:rsid w:val="00243682"/>
    <w:rsid w:val="0024369C"/>
    <w:rsid w:val="00244BD3"/>
    <w:rsid w:val="00245061"/>
    <w:rsid w:val="00247AB6"/>
    <w:rsid w:val="00253CAD"/>
    <w:rsid w:val="00256377"/>
    <w:rsid w:val="002567AD"/>
    <w:rsid w:val="0026328C"/>
    <w:rsid w:val="00267B58"/>
    <w:rsid w:val="00267CD5"/>
    <w:rsid w:val="00275060"/>
    <w:rsid w:val="00275A8D"/>
    <w:rsid w:val="002778FF"/>
    <w:rsid w:val="002831C8"/>
    <w:rsid w:val="00284488"/>
    <w:rsid w:val="00292D97"/>
    <w:rsid w:val="00293E79"/>
    <w:rsid w:val="002A1C18"/>
    <w:rsid w:val="002A60D6"/>
    <w:rsid w:val="002A6147"/>
    <w:rsid w:val="002A6D37"/>
    <w:rsid w:val="002B58C5"/>
    <w:rsid w:val="002C2145"/>
    <w:rsid w:val="002C2973"/>
    <w:rsid w:val="002C73F8"/>
    <w:rsid w:val="002D0F7D"/>
    <w:rsid w:val="002E0308"/>
    <w:rsid w:val="002E1853"/>
    <w:rsid w:val="002E48A1"/>
    <w:rsid w:val="002F0A85"/>
    <w:rsid w:val="002F343B"/>
    <w:rsid w:val="002F5B14"/>
    <w:rsid w:val="002F5ED4"/>
    <w:rsid w:val="002F6BAF"/>
    <w:rsid w:val="00303908"/>
    <w:rsid w:val="0030445D"/>
    <w:rsid w:val="0030601D"/>
    <w:rsid w:val="0031119A"/>
    <w:rsid w:val="0031304F"/>
    <w:rsid w:val="00313463"/>
    <w:rsid w:val="003143E4"/>
    <w:rsid w:val="00314441"/>
    <w:rsid w:val="00317200"/>
    <w:rsid w:val="003225AA"/>
    <w:rsid w:val="00326367"/>
    <w:rsid w:val="00331823"/>
    <w:rsid w:val="00332822"/>
    <w:rsid w:val="0033514D"/>
    <w:rsid w:val="00344BAF"/>
    <w:rsid w:val="00345584"/>
    <w:rsid w:val="00363187"/>
    <w:rsid w:val="0036767D"/>
    <w:rsid w:val="00370BA9"/>
    <w:rsid w:val="0038241A"/>
    <w:rsid w:val="003906CC"/>
    <w:rsid w:val="00394848"/>
    <w:rsid w:val="003959F2"/>
    <w:rsid w:val="003A6C75"/>
    <w:rsid w:val="003B1824"/>
    <w:rsid w:val="003E2CB4"/>
    <w:rsid w:val="003F100F"/>
    <w:rsid w:val="003F2A80"/>
    <w:rsid w:val="003F47A3"/>
    <w:rsid w:val="00412CBB"/>
    <w:rsid w:val="004137A5"/>
    <w:rsid w:val="00413F4E"/>
    <w:rsid w:val="0043278A"/>
    <w:rsid w:val="00432EA5"/>
    <w:rsid w:val="00436CBF"/>
    <w:rsid w:val="00442AF6"/>
    <w:rsid w:val="00445417"/>
    <w:rsid w:val="0046111F"/>
    <w:rsid w:val="00466D35"/>
    <w:rsid w:val="004717E4"/>
    <w:rsid w:val="00477973"/>
    <w:rsid w:val="004A35B3"/>
    <w:rsid w:val="004A3B91"/>
    <w:rsid w:val="004B5FA6"/>
    <w:rsid w:val="004B7EBF"/>
    <w:rsid w:val="004D11A8"/>
    <w:rsid w:val="004D585C"/>
    <w:rsid w:val="004E307E"/>
    <w:rsid w:val="004E6392"/>
    <w:rsid w:val="004F47C0"/>
    <w:rsid w:val="00501CFC"/>
    <w:rsid w:val="00514416"/>
    <w:rsid w:val="005151FE"/>
    <w:rsid w:val="00530DE4"/>
    <w:rsid w:val="00533E9F"/>
    <w:rsid w:val="00544762"/>
    <w:rsid w:val="00544FF3"/>
    <w:rsid w:val="0055034A"/>
    <w:rsid w:val="00552863"/>
    <w:rsid w:val="00554BC2"/>
    <w:rsid w:val="005667D5"/>
    <w:rsid w:val="00572AD5"/>
    <w:rsid w:val="005735B0"/>
    <w:rsid w:val="00577FE6"/>
    <w:rsid w:val="00586852"/>
    <w:rsid w:val="00587D5D"/>
    <w:rsid w:val="005A08BE"/>
    <w:rsid w:val="005A6641"/>
    <w:rsid w:val="005B6600"/>
    <w:rsid w:val="005C0B7B"/>
    <w:rsid w:val="005D6E02"/>
    <w:rsid w:val="005D748B"/>
    <w:rsid w:val="005E07A7"/>
    <w:rsid w:val="005E2096"/>
    <w:rsid w:val="005E4BC9"/>
    <w:rsid w:val="005E6EF9"/>
    <w:rsid w:val="005F7EA6"/>
    <w:rsid w:val="00606EE4"/>
    <w:rsid w:val="00610E12"/>
    <w:rsid w:val="00617FD7"/>
    <w:rsid w:val="00622CF2"/>
    <w:rsid w:val="006235C4"/>
    <w:rsid w:val="00625E37"/>
    <w:rsid w:val="00627078"/>
    <w:rsid w:val="0063064E"/>
    <w:rsid w:val="00631DDC"/>
    <w:rsid w:val="0065146D"/>
    <w:rsid w:val="006546BB"/>
    <w:rsid w:val="00654CA6"/>
    <w:rsid w:val="006565FF"/>
    <w:rsid w:val="00663D65"/>
    <w:rsid w:val="00665A19"/>
    <w:rsid w:val="0067356F"/>
    <w:rsid w:val="0067468B"/>
    <w:rsid w:val="00677B85"/>
    <w:rsid w:val="00677C58"/>
    <w:rsid w:val="0068009E"/>
    <w:rsid w:val="00680B44"/>
    <w:rsid w:val="006972CD"/>
    <w:rsid w:val="006A3C61"/>
    <w:rsid w:val="006C0764"/>
    <w:rsid w:val="006D0548"/>
    <w:rsid w:val="006D702C"/>
    <w:rsid w:val="006E0EA3"/>
    <w:rsid w:val="006E763D"/>
    <w:rsid w:val="006F5039"/>
    <w:rsid w:val="006F6B7F"/>
    <w:rsid w:val="007033DF"/>
    <w:rsid w:val="00710AE2"/>
    <w:rsid w:val="00721523"/>
    <w:rsid w:val="007247BA"/>
    <w:rsid w:val="00743418"/>
    <w:rsid w:val="00751306"/>
    <w:rsid w:val="0075193C"/>
    <w:rsid w:val="00766382"/>
    <w:rsid w:val="007717E5"/>
    <w:rsid w:val="007731D0"/>
    <w:rsid w:val="0078320D"/>
    <w:rsid w:val="00783AF5"/>
    <w:rsid w:val="00784F9F"/>
    <w:rsid w:val="007A61CC"/>
    <w:rsid w:val="007A7CEF"/>
    <w:rsid w:val="007B2C72"/>
    <w:rsid w:val="007B433D"/>
    <w:rsid w:val="007C738C"/>
    <w:rsid w:val="007D10B5"/>
    <w:rsid w:val="007D378C"/>
    <w:rsid w:val="007D4CEE"/>
    <w:rsid w:val="007D5ECE"/>
    <w:rsid w:val="007E0769"/>
    <w:rsid w:val="007E6FDB"/>
    <w:rsid w:val="007F205E"/>
    <w:rsid w:val="007F27B1"/>
    <w:rsid w:val="00801829"/>
    <w:rsid w:val="00802D81"/>
    <w:rsid w:val="0080527C"/>
    <w:rsid w:val="00806ED8"/>
    <w:rsid w:val="00810A3C"/>
    <w:rsid w:val="00811498"/>
    <w:rsid w:val="0081393D"/>
    <w:rsid w:val="0081470C"/>
    <w:rsid w:val="00821309"/>
    <w:rsid w:val="008240AE"/>
    <w:rsid w:val="008316C9"/>
    <w:rsid w:val="00837239"/>
    <w:rsid w:val="00852D1B"/>
    <w:rsid w:val="00873570"/>
    <w:rsid w:val="00874F48"/>
    <w:rsid w:val="00877814"/>
    <w:rsid w:val="008A6B2E"/>
    <w:rsid w:val="008C4C80"/>
    <w:rsid w:val="008C5221"/>
    <w:rsid w:val="008C5867"/>
    <w:rsid w:val="008C6748"/>
    <w:rsid w:val="008D2CC4"/>
    <w:rsid w:val="008D3A2A"/>
    <w:rsid w:val="008D708C"/>
    <w:rsid w:val="008E3706"/>
    <w:rsid w:val="00903CB1"/>
    <w:rsid w:val="009137D6"/>
    <w:rsid w:val="009143C2"/>
    <w:rsid w:val="00923C95"/>
    <w:rsid w:val="0093081E"/>
    <w:rsid w:val="00936FC3"/>
    <w:rsid w:val="00941A2C"/>
    <w:rsid w:val="009504BB"/>
    <w:rsid w:val="00951825"/>
    <w:rsid w:val="00956651"/>
    <w:rsid w:val="00965437"/>
    <w:rsid w:val="009732CB"/>
    <w:rsid w:val="009836BC"/>
    <w:rsid w:val="0099488F"/>
    <w:rsid w:val="00995BDF"/>
    <w:rsid w:val="00995F52"/>
    <w:rsid w:val="009A26E6"/>
    <w:rsid w:val="009A7E9C"/>
    <w:rsid w:val="009B3D9A"/>
    <w:rsid w:val="009B55F4"/>
    <w:rsid w:val="009C1E75"/>
    <w:rsid w:val="009C3C1F"/>
    <w:rsid w:val="009C5566"/>
    <w:rsid w:val="009C5704"/>
    <w:rsid w:val="009C7A73"/>
    <w:rsid w:val="009D21E1"/>
    <w:rsid w:val="009D2B44"/>
    <w:rsid w:val="009E4DD7"/>
    <w:rsid w:val="009E56CC"/>
    <w:rsid w:val="00A01821"/>
    <w:rsid w:val="00A07577"/>
    <w:rsid w:val="00A2542D"/>
    <w:rsid w:val="00A262EA"/>
    <w:rsid w:val="00A26700"/>
    <w:rsid w:val="00A27DA9"/>
    <w:rsid w:val="00A41BCE"/>
    <w:rsid w:val="00A715A7"/>
    <w:rsid w:val="00A76EA6"/>
    <w:rsid w:val="00A85428"/>
    <w:rsid w:val="00A85EE4"/>
    <w:rsid w:val="00AA0AC8"/>
    <w:rsid w:val="00AA1CFB"/>
    <w:rsid w:val="00AA1D25"/>
    <w:rsid w:val="00AB01AD"/>
    <w:rsid w:val="00AB2B62"/>
    <w:rsid w:val="00AC2F56"/>
    <w:rsid w:val="00AC362D"/>
    <w:rsid w:val="00AC7D14"/>
    <w:rsid w:val="00AD3939"/>
    <w:rsid w:val="00AD7567"/>
    <w:rsid w:val="00AE079E"/>
    <w:rsid w:val="00AE21FB"/>
    <w:rsid w:val="00AE397F"/>
    <w:rsid w:val="00AE4412"/>
    <w:rsid w:val="00AE4990"/>
    <w:rsid w:val="00AF090F"/>
    <w:rsid w:val="00AF149C"/>
    <w:rsid w:val="00AF4D01"/>
    <w:rsid w:val="00AF5E45"/>
    <w:rsid w:val="00B03271"/>
    <w:rsid w:val="00B121DD"/>
    <w:rsid w:val="00B235D1"/>
    <w:rsid w:val="00B25426"/>
    <w:rsid w:val="00B325C9"/>
    <w:rsid w:val="00B5128E"/>
    <w:rsid w:val="00B5305A"/>
    <w:rsid w:val="00B54D0D"/>
    <w:rsid w:val="00B557D7"/>
    <w:rsid w:val="00B57002"/>
    <w:rsid w:val="00B80744"/>
    <w:rsid w:val="00B8465F"/>
    <w:rsid w:val="00B86B4D"/>
    <w:rsid w:val="00B8710E"/>
    <w:rsid w:val="00B922C0"/>
    <w:rsid w:val="00BA491D"/>
    <w:rsid w:val="00BA6840"/>
    <w:rsid w:val="00BA6B42"/>
    <w:rsid w:val="00BC38C4"/>
    <w:rsid w:val="00BD04B9"/>
    <w:rsid w:val="00BD65ED"/>
    <w:rsid w:val="00BD70F6"/>
    <w:rsid w:val="00BF74A7"/>
    <w:rsid w:val="00C03912"/>
    <w:rsid w:val="00C071EE"/>
    <w:rsid w:val="00C13E35"/>
    <w:rsid w:val="00C172A7"/>
    <w:rsid w:val="00C17741"/>
    <w:rsid w:val="00C339F1"/>
    <w:rsid w:val="00C35649"/>
    <w:rsid w:val="00C3590B"/>
    <w:rsid w:val="00C36D7C"/>
    <w:rsid w:val="00C43A5B"/>
    <w:rsid w:val="00C47872"/>
    <w:rsid w:val="00C54ACB"/>
    <w:rsid w:val="00C646D2"/>
    <w:rsid w:val="00C7158D"/>
    <w:rsid w:val="00C80D91"/>
    <w:rsid w:val="00C82447"/>
    <w:rsid w:val="00C82FA3"/>
    <w:rsid w:val="00C837AD"/>
    <w:rsid w:val="00C92C04"/>
    <w:rsid w:val="00CA0838"/>
    <w:rsid w:val="00CA2500"/>
    <w:rsid w:val="00CA5B23"/>
    <w:rsid w:val="00CB05B0"/>
    <w:rsid w:val="00CB05F2"/>
    <w:rsid w:val="00CB3C52"/>
    <w:rsid w:val="00CC4884"/>
    <w:rsid w:val="00CD045B"/>
    <w:rsid w:val="00CF2849"/>
    <w:rsid w:val="00CF5CEB"/>
    <w:rsid w:val="00D12411"/>
    <w:rsid w:val="00D23046"/>
    <w:rsid w:val="00D24DC7"/>
    <w:rsid w:val="00D252CE"/>
    <w:rsid w:val="00D305F6"/>
    <w:rsid w:val="00D31172"/>
    <w:rsid w:val="00D36D1A"/>
    <w:rsid w:val="00D37E4E"/>
    <w:rsid w:val="00D421BF"/>
    <w:rsid w:val="00D476FC"/>
    <w:rsid w:val="00D478A5"/>
    <w:rsid w:val="00D636BB"/>
    <w:rsid w:val="00D663CA"/>
    <w:rsid w:val="00D66566"/>
    <w:rsid w:val="00D75176"/>
    <w:rsid w:val="00D75B5F"/>
    <w:rsid w:val="00D76D70"/>
    <w:rsid w:val="00D8028F"/>
    <w:rsid w:val="00D84442"/>
    <w:rsid w:val="00D9448F"/>
    <w:rsid w:val="00DA175F"/>
    <w:rsid w:val="00DA3331"/>
    <w:rsid w:val="00DB0E98"/>
    <w:rsid w:val="00DB4F3F"/>
    <w:rsid w:val="00DB6A94"/>
    <w:rsid w:val="00DD11FA"/>
    <w:rsid w:val="00DD186D"/>
    <w:rsid w:val="00DD2D74"/>
    <w:rsid w:val="00DE7B6A"/>
    <w:rsid w:val="00DF4CEF"/>
    <w:rsid w:val="00E04516"/>
    <w:rsid w:val="00E16582"/>
    <w:rsid w:val="00E33499"/>
    <w:rsid w:val="00E346F5"/>
    <w:rsid w:val="00E43275"/>
    <w:rsid w:val="00E52E75"/>
    <w:rsid w:val="00E61570"/>
    <w:rsid w:val="00E708B3"/>
    <w:rsid w:val="00E7162F"/>
    <w:rsid w:val="00E74A40"/>
    <w:rsid w:val="00E76BA8"/>
    <w:rsid w:val="00E80D62"/>
    <w:rsid w:val="00E84B14"/>
    <w:rsid w:val="00E8565E"/>
    <w:rsid w:val="00E859F9"/>
    <w:rsid w:val="00E86CF7"/>
    <w:rsid w:val="00E96AE0"/>
    <w:rsid w:val="00E971BA"/>
    <w:rsid w:val="00EB41AB"/>
    <w:rsid w:val="00EB48DF"/>
    <w:rsid w:val="00EB5251"/>
    <w:rsid w:val="00EB6C8C"/>
    <w:rsid w:val="00EB7228"/>
    <w:rsid w:val="00EB74E2"/>
    <w:rsid w:val="00EB75BF"/>
    <w:rsid w:val="00EC3D22"/>
    <w:rsid w:val="00EC7B71"/>
    <w:rsid w:val="00EE2AE9"/>
    <w:rsid w:val="00EF6458"/>
    <w:rsid w:val="00F02542"/>
    <w:rsid w:val="00F03E84"/>
    <w:rsid w:val="00F12D88"/>
    <w:rsid w:val="00F1544C"/>
    <w:rsid w:val="00F206E8"/>
    <w:rsid w:val="00F21E71"/>
    <w:rsid w:val="00F32163"/>
    <w:rsid w:val="00F413D3"/>
    <w:rsid w:val="00F42193"/>
    <w:rsid w:val="00F45390"/>
    <w:rsid w:val="00F50F72"/>
    <w:rsid w:val="00F56A80"/>
    <w:rsid w:val="00F63763"/>
    <w:rsid w:val="00F67714"/>
    <w:rsid w:val="00F7325A"/>
    <w:rsid w:val="00F828CB"/>
    <w:rsid w:val="00F96FB9"/>
    <w:rsid w:val="00FA0C63"/>
    <w:rsid w:val="00FA2289"/>
    <w:rsid w:val="00FB47FB"/>
    <w:rsid w:val="00FB6156"/>
    <w:rsid w:val="00FC1558"/>
    <w:rsid w:val="00FC2D09"/>
    <w:rsid w:val="00FC4950"/>
    <w:rsid w:val="6444F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2ABAE7"/>
  <w15:docId w15:val="{D311DBE1-E9E3-48D9-AED6-A5DC6DF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4C80"/>
    <w:pPr>
      <w:spacing w:line="280" w:lineRule="atLeast"/>
    </w:pPr>
    <w:rPr>
      <w:sz w:val="24"/>
      <w:lang w:eastAsia="en-US"/>
    </w:rPr>
  </w:style>
  <w:style w:type="paragraph" w:styleId="Heading1">
    <w:name w:val="heading 1"/>
    <w:basedOn w:val="Normal"/>
    <w:next w:val="Normal"/>
    <w:qFormat/>
    <w:rsid w:val="008C4C80"/>
    <w:pPr>
      <w:keepNext/>
      <w:outlineLvl w:val="0"/>
    </w:pPr>
    <w:rPr>
      <w:b/>
      <w:kern w:val="28"/>
      <w:sz w:val="36"/>
    </w:rPr>
  </w:style>
  <w:style w:type="paragraph" w:styleId="Heading2">
    <w:name w:val="heading 2"/>
    <w:basedOn w:val="Normal"/>
    <w:next w:val="Normal"/>
    <w:qFormat/>
    <w:rsid w:val="008C4C80"/>
    <w:pPr>
      <w:keepNext/>
      <w:outlineLvl w:val="1"/>
    </w:pPr>
    <w:rPr>
      <w:b/>
      <w:sz w:val="28"/>
    </w:rPr>
  </w:style>
  <w:style w:type="paragraph" w:styleId="Heading3">
    <w:name w:val="heading 3"/>
    <w:basedOn w:val="Normal"/>
    <w:next w:val="Normal"/>
    <w:qFormat/>
    <w:rsid w:val="008C4C80"/>
    <w:pPr>
      <w:keepNext/>
      <w:outlineLvl w:val="2"/>
    </w:pPr>
    <w:rPr>
      <w:b/>
    </w:rPr>
  </w:style>
  <w:style w:type="paragraph" w:styleId="Heading4">
    <w:name w:val="heading 4"/>
    <w:basedOn w:val="Normal"/>
    <w:next w:val="Normal"/>
    <w:link w:val="Heading4Char"/>
    <w:qFormat/>
    <w:rsid w:val="00631D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C4C80"/>
    <w:pPr>
      <w:tabs>
        <w:tab w:val="center" w:pos="4536"/>
        <w:tab w:val="right" w:pos="9072"/>
      </w:tabs>
    </w:pPr>
    <w:rPr>
      <w:noProof/>
    </w:rPr>
  </w:style>
  <w:style w:type="paragraph" w:styleId="BodyText">
    <w:name w:val="Body Text"/>
    <w:basedOn w:val="Normal"/>
    <w:link w:val="BodyTextChar"/>
    <w:rsid w:val="008C4C80"/>
    <w:pPr>
      <w:spacing w:line="240" w:lineRule="auto"/>
    </w:pPr>
    <w:rPr>
      <w:rFonts w:ascii="Skanska Sans Regular" w:hAnsi="Skanska Sans Regular"/>
      <w:lang w:val="sv-SE"/>
    </w:rPr>
  </w:style>
  <w:style w:type="character" w:styleId="Hyperlink">
    <w:name w:val="Hyperlink"/>
    <w:uiPriority w:val="99"/>
    <w:rsid w:val="008C4C80"/>
    <w:rPr>
      <w:color w:val="0000FF"/>
      <w:u w:val="single"/>
    </w:rPr>
  </w:style>
  <w:style w:type="paragraph" w:styleId="NormalWeb">
    <w:name w:val="Normal (Web)"/>
    <w:basedOn w:val="Normal"/>
    <w:rsid w:val="00D421BF"/>
    <w:pPr>
      <w:spacing w:before="100" w:beforeAutospacing="1" w:after="100" w:afterAutospacing="1" w:line="240" w:lineRule="auto"/>
    </w:pPr>
    <w:rPr>
      <w:szCs w:val="24"/>
    </w:rPr>
  </w:style>
  <w:style w:type="character" w:styleId="Emphasis">
    <w:name w:val="Emphasis"/>
    <w:qFormat/>
    <w:rsid w:val="00D421BF"/>
    <w:rPr>
      <w:i/>
      <w:iCs/>
    </w:rPr>
  </w:style>
  <w:style w:type="paragraph" w:styleId="BalloonText">
    <w:name w:val="Balloon Text"/>
    <w:basedOn w:val="Normal"/>
    <w:semiHidden/>
    <w:rsid w:val="00BA6840"/>
    <w:rPr>
      <w:rFonts w:ascii="Tahoma" w:hAnsi="Tahoma"/>
      <w:sz w:val="16"/>
      <w:szCs w:val="16"/>
    </w:rPr>
  </w:style>
  <w:style w:type="character" w:customStyle="1" w:styleId="BodyTextChar">
    <w:name w:val="Body Text Char"/>
    <w:link w:val="BodyText"/>
    <w:rsid w:val="00CA0838"/>
    <w:rPr>
      <w:rFonts w:ascii="Skanska Sans Regular" w:hAnsi="Skanska Sans Regular"/>
      <w:sz w:val="24"/>
      <w:lang w:val="sv-SE" w:eastAsia="en-US" w:bidi="ar-SA"/>
    </w:rPr>
  </w:style>
  <w:style w:type="character" w:customStyle="1" w:styleId="HeaderChar1">
    <w:name w:val="Header Char1"/>
    <w:link w:val="Header"/>
    <w:uiPriority w:val="99"/>
    <w:locked/>
    <w:rsid w:val="0067468B"/>
    <w:rPr>
      <w:noProof/>
      <w:sz w:val="24"/>
      <w:lang w:val="en-US" w:eastAsia="en-US" w:bidi="ar-SA"/>
    </w:rPr>
  </w:style>
  <w:style w:type="paragraph" w:customStyle="1" w:styleId="Default">
    <w:name w:val="Default"/>
    <w:rsid w:val="00E76BA8"/>
    <w:pPr>
      <w:autoSpaceDE w:val="0"/>
      <w:autoSpaceDN w:val="0"/>
      <w:adjustRightInd w:val="0"/>
    </w:pPr>
    <w:rPr>
      <w:rFonts w:ascii="Arial" w:hAnsi="Arial" w:cs="Arial"/>
      <w:color w:val="000000"/>
      <w:sz w:val="24"/>
      <w:szCs w:val="24"/>
      <w:lang w:eastAsia="en-US"/>
    </w:rPr>
  </w:style>
  <w:style w:type="character" w:customStyle="1" w:styleId="Heading4Char">
    <w:name w:val="Heading 4 Char"/>
    <w:link w:val="Heading4"/>
    <w:semiHidden/>
    <w:rsid w:val="00631DDC"/>
    <w:rPr>
      <w:rFonts w:ascii="Calibri" w:eastAsia="Times New Roman" w:hAnsi="Calibri" w:cs="Times New Roman"/>
      <w:b/>
      <w:bCs/>
      <w:sz w:val="28"/>
      <w:szCs w:val="28"/>
      <w:lang w:val="en-US" w:eastAsia="en-US"/>
    </w:rPr>
  </w:style>
  <w:style w:type="character" w:customStyle="1" w:styleId="HeaderChar">
    <w:name w:val="Header Char"/>
    <w:locked/>
    <w:rsid w:val="00677C58"/>
    <w:rPr>
      <w:rFonts w:ascii="Times New Roman" w:hAnsi="Times New Roman" w:cs="Times New Roman"/>
      <w:noProof/>
      <w:sz w:val="20"/>
      <w:szCs w:val="20"/>
    </w:rPr>
  </w:style>
  <w:style w:type="character" w:customStyle="1" w:styleId="apple-style-span">
    <w:name w:val="apple-style-span"/>
    <w:rsid w:val="00F96FB9"/>
    <w:rPr>
      <w:rFonts w:cs="Times New Roman"/>
    </w:rPr>
  </w:style>
  <w:style w:type="paragraph" w:customStyle="1" w:styleId="Subheads">
    <w:name w:val="Subheads"/>
    <w:basedOn w:val="Normal"/>
    <w:uiPriority w:val="99"/>
    <w:rsid w:val="00275060"/>
    <w:pPr>
      <w:widowControl w:val="0"/>
      <w:suppressAutoHyphens/>
      <w:autoSpaceDE w:val="0"/>
      <w:autoSpaceDN w:val="0"/>
      <w:adjustRightInd w:val="0"/>
      <w:spacing w:before="90" w:after="90" w:line="288" w:lineRule="auto"/>
      <w:textAlignment w:val="center"/>
    </w:pPr>
    <w:rPr>
      <w:rFonts w:ascii="SkanskaSansPro-Regular" w:eastAsia="MS Mincho" w:hAnsi="SkanskaSansPro-Regular" w:cs="SkanskaSansPro-Regular"/>
      <w:color w:val="8CFF00"/>
      <w:spacing w:val="6"/>
      <w:szCs w:val="24"/>
      <w:lang w:val="sv-SE"/>
    </w:rPr>
  </w:style>
  <w:style w:type="character" w:styleId="FollowedHyperlink">
    <w:name w:val="FollowedHyperlink"/>
    <w:rsid w:val="00EC7B71"/>
    <w:rPr>
      <w:color w:val="800080"/>
      <w:u w:val="single"/>
    </w:rPr>
  </w:style>
  <w:style w:type="paragraph" w:styleId="Footer">
    <w:name w:val="footer"/>
    <w:basedOn w:val="Normal"/>
    <w:link w:val="FooterChar"/>
    <w:uiPriority w:val="99"/>
    <w:rsid w:val="00821309"/>
    <w:pPr>
      <w:tabs>
        <w:tab w:val="center" w:pos="4536"/>
        <w:tab w:val="right" w:pos="9072"/>
      </w:tabs>
      <w:spacing w:line="240" w:lineRule="auto"/>
    </w:pPr>
  </w:style>
  <w:style w:type="character" w:customStyle="1" w:styleId="FooterChar">
    <w:name w:val="Footer Char"/>
    <w:basedOn w:val="DefaultParagraphFont"/>
    <w:link w:val="Footer"/>
    <w:uiPriority w:val="99"/>
    <w:rsid w:val="00821309"/>
    <w:rPr>
      <w:sz w:val="24"/>
      <w:lang w:val="en-US" w:eastAsia="en-US"/>
    </w:rPr>
  </w:style>
  <w:style w:type="character" w:customStyle="1" w:styleId="Text12">
    <w:name w:val="Text12"/>
    <w:basedOn w:val="DefaultParagraphFont"/>
    <w:uiPriority w:val="1"/>
    <w:qFormat/>
    <w:rsid w:val="009A7E9C"/>
    <w:rPr>
      <w:rFonts w:ascii="Arial" w:hAnsi="Arial"/>
      <w:sz w:val="24"/>
    </w:rPr>
  </w:style>
  <w:style w:type="paragraph" w:styleId="ListParagraph">
    <w:name w:val="List Paragraph"/>
    <w:basedOn w:val="Normal"/>
    <w:uiPriority w:val="34"/>
    <w:qFormat/>
    <w:rsid w:val="00627078"/>
    <w:pPr>
      <w:spacing w:after="200" w:line="276" w:lineRule="auto"/>
      <w:ind w:left="720"/>
      <w:contextualSpacing/>
    </w:pPr>
    <w:rPr>
      <w:rFonts w:asciiTheme="minorHAnsi" w:eastAsiaTheme="minorHAnsi" w:hAnsiTheme="minorHAnsi" w:cstheme="minorBidi"/>
      <w:sz w:val="22"/>
      <w:szCs w:val="22"/>
      <w:lang w:val="cs-CZ"/>
    </w:rPr>
  </w:style>
  <w:style w:type="paragraph" w:styleId="FootnoteText">
    <w:name w:val="footnote text"/>
    <w:basedOn w:val="Normal"/>
    <w:link w:val="FootnoteTextChar"/>
    <w:semiHidden/>
    <w:unhideWhenUsed/>
    <w:rsid w:val="00184231"/>
    <w:pPr>
      <w:spacing w:line="240" w:lineRule="auto"/>
    </w:pPr>
    <w:rPr>
      <w:sz w:val="20"/>
    </w:rPr>
  </w:style>
  <w:style w:type="character" w:customStyle="1" w:styleId="FootnoteTextChar">
    <w:name w:val="Footnote Text Char"/>
    <w:basedOn w:val="DefaultParagraphFont"/>
    <w:link w:val="FootnoteText"/>
    <w:semiHidden/>
    <w:rsid w:val="00184231"/>
    <w:rPr>
      <w:lang w:val="en-US" w:eastAsia="en-US"/>
    </w:rPr>
  </w:style>
  <w:style w:type="character" w:styleId="FootnoteReference">
    <w:name w:val="footnote reference"/>
    <w:basedOn w:val="DefaultParagraphFont"/>
    <w:semiHidden/>
    <w:unhideWhenUsed/>
    <w:rsid w:val="00184231"/>
    <w:rPr>
      <w:vertAlign w:val="superscript"/>
    </w:rPr>
  </w:style>
  <w:style w:type="character" w:styleId="CommentReference">
    <w:name w:val="annotation reference"/>
    <w:basedOn w:val="DefaultParagraphFont"/>
    <w:semiHidden/>
    <w:unhideWhenUsed/>
    <w:rsid w:val="0043278A"/>
    <w:rPr>
      <w:sz w:val="16"/>
      <w:szCs w:val="16"/>
    </w:rPr>
  </w:style>
  <w:style w:type="paragraph" w:styleId="CommentText">
    <w:name w:val="annotation text"/>
    <w:basedOn w:val="Normal"/>
    <w:link w:val="CommentTextChar"/>
    <w:semiHidden/>
    <w:unhideWhenUsed/>
    <w:rsid w:val="0043278A"/>
    <w:pPr>
      <w:spacing w:line="240" w:lineRule="auto"/>
    </w:pPr>
    <w:rPr>
      <w:sz w:val="20"/>
    </w:rPr>
  </w:style>
  <w:style w:type="character" w:customStyle="1" w:styleId="CommentTextChar">
    <w:name w:val="Comment Text Char"/>
    <w:basedOn w:val="DefaultParagraphFont"/>
    <w:link w:val="CommentText"/>
    <w:semiHidden/>
    <w:rsid w:val="0043278A"/>
    <w:rPr>
      <w:lang w:val="en-US" w:eastAsia="en-US"/>
    </w:rPr>
  </w:style>
  <w:style w:type="paragraph" w:styleId="CommentSubject">
    <w:name w:val="annotation subject"/>
    <w:basedOn w:val="CommentText"/>
    <w:next w:val="CommentText"/>
    <w:link w:val="CommentSubjectChar"/>
    <w:semiHidden/>
    <w:unhideWhenUsed/>
    <w:rsid w:val="0043278A"/>
    <w:rPr>
      <w:b/>
      <w:bCs/>
    </w:rPr>
  </w:style>
  <w:style w:type="character" w:customStyle="1" w:styleId="CommentSubjectChar">
    <w:name w:val="Comment Subject Char"/>
    <w:basedOn w:val="CommentTextChar"/>
    <w:link w:val="CommentSubject"/>
    <w:semiHidden/>
    <w:rsid w:val="0043278A"/>
    <w:rPr>
      <w:b/>
      <w:bCs/>
      <w:lang w:val="en-US" w:eastAsia="en-US"/>
    </w:rPr>
  </w:style>
  <w:style w:type="paragraph" w:customStyle="1" w:styleId="Tre">
    <w:name w:val="Treść"/>
    <w:rsid w:val="009D21E1"/>
    <w:pPr>
      <w:pBdr>
        <w:top w:val="nil"/>
        <w:left w:val="nil"/>
        <w:bottom w:val="nil"/>
        <w:right w:val="nil"/>
        <w:between w:val="nil"/>
        <w:bar w:val="nil"/>
      </w:pBdr>
    </w:pPr>
    <w:rPr>
      <w:rFonts w:eastAsia="Arial Unicode MS" w:cs="Arial Unicode MS"/>
      <w:color w:val="000000"/>
      <w:u w:color="000000"/>
      <w:bdr w:val="ni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295">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sChild>
        <w:div w:id="972373501">
          <w:marLeft w:val="0"/>
          <w:marRight w:val="0"/>
          <w:marTop w:val="0"/>
          <w:marBottom w:val="0"/>
          <w:divBdr>
            <w:top w:val="none" w:sz="0" w:space="0" w:color="auto"/>
            <w:left w:val="none" w:sz="0" w:space="0" w:color="auto"/>
            <w:bottom w:val="none" w:sz="0" w:space="0" w:color="auto"/>
            <w:right w:val="none" w:sz="0" w:space="0" w:color="auto"/>
          </w:divBdr>
          <w:divsChild>
            <w:div w:id="14490642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49993939">
      <w:bodyDiv w:val="1"/>
      <w:marLeft w:val="0"/>
      <w:marRight w:val="0"/>
      <w:marTop w:val="0"/>
      <w:marBottom w:val="0"/>
      <w:divBdr>
        <w:top w:val="none" w:sz="0" w:space="0" w:color="auto"/>
        <w:left w:val="none" w:sz="0" w:space="0" w:color="auto"/>
        <w:bottom w:val="none" w:sz="0" w:space="0" w:color="auto"/>
        <w:right w:val="none" w:sz="0" w:space="0" w:color="auto"/>
      </w:divBdr>
    </w:div>
    <w:div w:id="1554123081">
      <w:bodyDiv w:val="1"/>
      <w:marLeft w:val="0"/>
      <w:marRight w:val="0"/>
      <w:marTop w:val="0"/>
      <w:marBottom w:val="0"/>
      <w:divBdr>
        <w:top w:val="none" w:sz="0" w:space="0" w:color="auto"/>
        <w:left w:val="none" w:sz="0" w:space="0" w:color="auto"/>
        <w:bottom w:val="none" w:sz="0" w:space="0" w:color="auto"/>
        <w:right w:val="none" w:sz="0" w:space="0" w:color="auto"/>
      </w:divBdr>
    </w:div>
    <w:div w:id="1922788741">
      <w:bodyDiv w:val="1"/>
      <w:marLeft w:val="0"/>
      <w:marRight w:val="0"/>
      <w:marTop w:val="0"/>
      <w:marBottom w:val="0"/>
      <w:divBdr>
        <w:top w:val="none" w:sz="0" w:space="0" w:color="auto"/>
        <w:left w:val="none" w:sz="0" w:space="0" w:color="auto"/>
        <w:bottom w:val="none" w:sz="0" w:space="0" w:color="auto"/>
        <w:right w:val="none" w:sz="0" w:space="0" w:color="auto"/>
      </w:divBdr>
      <w:divsChild>
        <w:div w:id="261883000">
          <w:marLeft w:val="0"/>
          <w:marRight w:val="0"/>
          <w:marTop w:val="0"/>
          <w:marBottom w:val="0"/>
          <w:divBdr>
            <w:top w:val="none" w:sz="0" w:space="0" w:color="auto"/>
            <w:left w:val="none" w:sz="0" w:space="0" w:color="auto"/>
            <w:bottom w:val="none" w:sz="0" w:space="0" w:color="auto"/>
            <w:right w:val="none" w:sz="0" w:space="0" w:color="auto"/>
          </w:divBdr>
          <w:divsChild>
            <w:div w:id="1642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anska.cz/cz/News-and-pr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a.mikova@amic.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machartova@skansk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LK3\Sve_Press%20n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278B27A32C1D428EA3579BA5F17923" ma:contentTypeVersion="8" ma:contentTypeDescription="Vytvoří nový dokument" ma:contentTypeScope="" ma:versionID="894d92f75b938f36a9058cb1adb04ea5">
  <xsd:schema xmlns:xsd="http://www.w3.org/2001/XMLSchema" xmlns:xs="http://www.w3.org/2001/XMLSchema" xmlns:p="http://schemas.microsoft.com/office/2006/metadata/properties" xmlns:ns2="9d3eee87-ef8c-413e-a8d3-4745f26df625" xmlns:ns3="c697cfce-db15-4d46-b574-5ead264874a8" targetNamespace="http://schemas.microsoft.com/office/2006/metadata/properties" ma:root="true" ma:fieldsID="d7e746d6edc0c5ef9547f1d1b30ddf6d" ns2:_="" ns3:_="">
    <xsd:import namespace="9d3eee87-ef8c-413e-a8d3-4745f26df625"/>
    <xsd:import namespace="c697cfce-db15-4d46-b574-5ead264874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eee87-ef8c-413e-a8d3-4745f26df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7cfce-db15-4d46-b574-5ead264874a8"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A6E4-BB8E-4444-AB52-C3CF0E61502E}">
  <ds:schemaRefs>
    <ds:schemaRef ds:uri="http://schemas.microsoft.com/sharepoint/v3/contenttype/forms"/>
  </ds:schemaRefs>
</ds:datastoreItem>
</file>

<file path=customXml/itemProps2.xml><?xml version="1.0" encoding="utf-8"?>
<ds:datastoreItem xmlns:ds="http://schemas.openxmlformats.org/officeDocument/2006/customXml" ds:itemID="{3CA43764-1632-4441-B9B9-3BF1367A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eee87-ef8c-413e-a8d3-4745f26df625"/>
    <ds:schemaRef ds:uri="c697cfce-db15-4d46-b574-5ead26487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03D61-133E-42E8-8232-9407A46BF804}">
  <ds:schemaRefs>
    <ds:schemaRef ds:uri="http://purl.org/dc/dcmitype/"/>
    <ds:schemaRef ds:uri="http://schemas.microsoft.com/office/infopath/2007/PartnerControls"/>
    <ds:schemaRef ds:uri="9d3eee87-ef8c-413e-a8d3-4745f26df625"/>
    <ds:schemaRef ds:uri="http://purl.org/dc/elements/1.1/"/>
    <ds:schemaRef ds:uri="http://schemas.microsoft.com/office/2006/metadata/properties"/>
    <ds:schemaRef ds:uri="http://schemas.microsoft.com/office/2006/documentManagement/types"/>
    <ds:schemaRef ds:uri="c697cfce-db15-4d46-b574-5ead264874a8"/>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F02083F-95B2-4B72-95CA-58232D9A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Sve_Press ny</Template>
  <TotalTime>7</TotalTime>
  <Pages>3</Pages>
  <Words>896</Words>
  <Characters>5256</Characters>
  <Application>Microsoft Office Word</Application>
  <DocSecurity>0</DocSecurity>
  <Lines>43</Lines>
  <Paragraphs>12</Paragraphs>
  <ScaleCrop>false</ScaleCrop>
  <HeadingPairs>
    <vt:vector size="6" baseType="variant">
      <vt:variant>
        <vt:lpstr>Title</vt:lpstr>
      </vt:variant>
      <vt:variant>
        <vt:i4>1</vt:i4>
      </vt:variant>
      <vt:variant>
        <vt:lpstr>Tytuł</vt:lpstr>
      </vt:variant>
      <vt:variant>
        <vt:i4>1</vt:i4>
      </vt:variant>
      <vt:variant>
        <vt:lpstr>Název</vt:lpstr>
      </vt:variant>
      <vt:variant>
        <vt:i4>1</vt:i4>
      </vt:variant>
    </vt:vector>
  </HeadingPairs>
  <TitlesOfParts>
    <vt:vector size="3" baseType="lpstr">
      <vt:lpstr/>
      <vt:lpstr/>
      <vt:lpstr/>
    </vt:vector>
  </TitlesOfParts>
  <Company>WM-data AB</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Karlsson</dc:creator>
  <cp:lastModifiedBy>Machartova, Petra</cp:lastModifiedBy>
  <cp:revision>4</cp:revision>
  <cp:lastPrinted>2013-10-14T21:24:00Z</cp:lastPrinted>
  <dcterms:created xsi:type="dcterms:W3CDTF">2018-09-21T13:52:00Z</dcterms:created>
  <dcterms:modified xsi:type="dcterms:W3CDTF">2018-10-16T14:18:00Z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0x01010084278B27A32C1D428EA3579BA5F17923</vt:lpwstr>
  </property>
</Properties>
</file>