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14" w:rsidRPr="004C3268" w:rsidRDefault="00CC6914">
      <w:pPr>
        <w:pStyle w:val="Zhlav"/>
        <w:tabs>
          <w:tab w:val="clear" w:pos="4536"/>
          <w:tab w:val="clear" w:pos="9072"/>
        </w:tabs>
        <w:rPr>
          <w:rFonts w:ascii="Arial" w:hAnsi="Arial"/>
          <w:lang w:val="cs-CZ"/>
        </w:rPr>
      </w:pPr>
    </w:p>
    <w:p w:rsidR="00EE2AE9" w:rsidRPr="004C3268" w:rsidRDefault="00DC5591">
      <w:pPr>
        <w:pStyle w:val="Zhlav"/>
        <w:tabs>
          <w:tab w:val="clear" w:pos="4536"/>
          <w:tab w:val="clear" w:pos="9072"/>
        </w:tabs>
        <w:rPr>
          <w:rFonts w:ascii="Arial" w:hAnsi="Arial"/>
          <w:lang w:val="cs-CZ"/>
        </w:rPr>
      </w:pPr>
      <w:r w:rsidRPr="004C3268">
        <w:rPr>
          <w:rFonts w:ascii="Arial" w:hAnsi="Arial"/>
          <w:lang w:val="cs-CZ"/>
        </w:rPr>
        <w:t>19</w:t>
      </w:r>
      <w:r w:rsidR="00681B80" w:rsidRPr="004C3268">
        <w:rPr>
          <w:rFonts w:ascii="Arial" w:hAnsi="Arial"/>
          <w:lang w:val="cs-CZ"/>
        </w:rPr>
        <w:t xml:space="preserve">. </w:t>
      </w:r>
      <w:r w:rsidRPr="004C3268">
        <w:rPr>
          <w:rFonts w:ascii="Arial" w:hAnsi="Arial"/>
          <w:lang w:val="cs-CZ"/>
        </w:rPr>
        <w:t>prosince</w:t>
      </w:r>
      <w:r w:rsidR="00681B80" w:rsidRPr="004C3268">
        <w:rPr>
          <w:rFonts w:ascii="Arial" w:hAnsi="Arial"/>
          <w:lang w:val="cs-CZ"/>
        </w:rPr>
        <w:t xml:space="preserve"> 201</w:t>
      </w:r>
      <w:r w:rsidR="001F12CE" w:rsidRPr="004C3268">
        <w:rPr>
          <w:rFonts w:ascii="Arial" w:hAnsi="Arial"/>
          <w:lang w:val="cs-CZ"/>
        </w:rPr>
        <w:t>8</w:t>
      </w:r>
    </w:p>
    <w:p w:rsidR="00CC6914" w:rsidRPr="004C3268" w:rsidRDefault="00CC6914" w:rsidP="00130AA1">
      <w:pPr>
        <w:rPr>
          <w:rFonts w:ascii="Arial" w:hAnsi="Arial"/>
          <w:b/>
          <w:noProof/>
          <w:sz w:val="28"/>
          <w:szCs w:val="28"/>
          <w:lang w:val="cs-CZ"/>
        </w:rPr>
      </w:pPr>
    </w:p>
    <w:p w:rsidR="00DC5591" w:rsidRPr="004C3268" w:rsidRDefault="00DC5591" w:rsidP="00DC5591">
      <w:pPr>
        <w:rPr>
          <w:rFonts w:ascii="Arial" w:hAnsi="Arial" w:cs="Arial"/>
          <w:b/>
          <w:szCs w:val="24"/>
          <w:lang w:val="cs-CZ"/>
        </w:rPr>
      </w:pPr>
      <w:r w:rsidRPr="004C3268">
        <w:rPr>
          <w:rFonts w:ascii="Arial" w:hAnsi="Arial" w:cs="Arial"/>
          <w:b/>
          <w:szCs w:val="24"/>
          <w:lang w:val="cs-CZ"/>
        </w:rPr>
        <w:t xml:space="preserve">Skanska Reality </w:t>
      </w:r>
      <w:r w:rsidR="002972A2">
        <w:rPr>
          <w:rFonts w:ascii="Arial" w:hAnsi="Arial" w:cs="Arial"/>
          <w:b/>
          <w:szCs w:val="24"/>
          <w:lang w:val="cs-CZ"/>
        </w:rPr>
        <w:t>koupila pozemek</w:t>
      </w:r>
      <w:r w:rsidRPr="004C3268">
        <w:rPr>
          <w:rFonts w:ascii="Arial" w:hAnsi="Arial" w:cs="Arial"/>
          <w:b/>
          <w:szCs w:val="24"/>
          <w:lang w:val="cs-CZ"/>
        </w:rPr>
        <w:t xml:space="preserve"> v Loděnici</w:t>
      </w:r>
    </w:p>
    <w:p w:rsidR="00DC5591" w:rsidRPr="004C3268" w:rsidRDefault="00DC5591" w:rsidP="00DC5591">
      <w:pPr>
        <w:rPr>
          <w:rFonts w:ascii="Arial" w:hAnsi="Arial" w:cs="Arial"/>
          <w:b/>
          <w:szCs w:val="24"/>
          <w:lang w:val="cs-CZ"/>
        </w:rPr>
      </w:pPr>
    </w:p>
    <w:p w:rsidR="00DC5591" w:rsidRPr="004C3268" w:rsidRDefault="00DC5591" w:rsidP="00DC5591">
      <w:pPr>
        <w:rPr>
          <w:rFonts w:ascii="Arial" w:hAnsi="Arial" w:cs="Arial"/>
          <w:b/>
          <w:szCs w:val="24"/>
          <w:lang w:val="cs-CZ"/>
        </w:rPr>
      </w:pPr>
      <w:r w:rsidRPr="004C3268">
        <w:rPr>
          <w:rFonts w:ascii="Arial" w:hAnsi="Arial" w:cs="Arial"/>
          <w:b/>
          <w:szCs w:val="24"/>
          <w:lang w:val="cs-CZ"/>
        </w:rPr>
        <w:t xml:space="preserve">Skanska Reality </w:t>
      </w:r>
      <w:r w:rsidR="003801D4">
        <w:rPr>
          <w:rFonts w:ascii="Arial" w:hAnsi="Arial" w:cs="Arial"/>
          <w:b/>
          <w:szCs w:val="24"/>
          <w:lang w:val="cs-CZ"/>
        </w:rPr>
        <w:t>zařadila do svého portfolia</w:t>
      </w:r>
      <w:r w:rsidRPr="004C3268">
        <w:rPr>
          <w:rFonts w:ascii="Arial" w:hAnsi="Arial" w:cs="Arial"/>
          <w:b/>
          <w:szCs w:val="24"/>
          <w:lang w:val="cs-CZ"/>
        </w:rPr>
        <w:t xml:space="preserve"> pozemek v centru obce Loděnice </w:t>
      </w:r>
      <w:r w:rsidR="003801D4">
        <w:rPr>
          <w:rFonts w:ascii="Arial" w:hAnsi="Arial" w:cs="Arial"/>
          <w:b/>
          <w:szCs w:val="24"/>
          <w:lang w:val="cs-CZ"/>
        </w:rPr>
        <w:t>v okrese Beroun</w:t>
      </w:r>
      <w:r w:rsidRPr="004C3268">
        <w:rPr>
          <w:rFonts w:ascii="Arial" w:hAnsi="Arial" w:cs="Arial"/>
          <w:b/>
          <w:szCs w:val="24"/>
          <w:lang w:val="cs-CZ"/>
        </w:rPr>
        <w:t xml:space="preserve">, kde do budoucna plánuje vybudovat několik bytových domů. Společnost tím potvrdila svůj zájem o rozšiřování svého pozemkového portfolia </w:t>
      </w:r>
      <w:r w:rsidR="002972A2">
        <w:rPr>
          <w:rFonts w:ascii="Arial" w:hAnsi="Arial" w:cs="Arial"/>
          <w:b/>
          <w:szCs w:val="24"/>
          <w:lang w:val="cs-CZ"/>
        </w:rPr>
        <w:t xml:space="preserve">o lokality </w:t>
      </w:r>
      <w:r w:rsidR="003801D4">
        <w:rPr>
          <w:rFonts w:ascii="Arial" w:hAnsi="Arial" w:cs="Arial"/>
          <w:b/>
          <w:szCs w:val="24"/>
          <w:lang w:val="cs-CZ"/>
        </w:rPr>
        <w:t>s dobrou dopravní dostupností do centra Prahy</w:t>
      </w:r>
      <w:r w:rsidRPr="004C3268">
        <w:rPr>
          <w:rFonts w:ascii="Arial" w:hAnsi="Arial" w:cs="Arial"/>
          <w:b/>
          <w:szCs w:val="24"/>
          <w:lang w:val="cs-CZ"/>
        </w:rPr>
        <w:t xml:space="preserve">, aby mohla reagovat na vývoj cen na trhu a posílit tak svou nabídku v segmentu cenově dostupnějších bytů. </w:t>
      </w:r>
    </w:p>
    <w:p w:rsidR="00DC5591" w:rsidRPr="004C3268" w:rsidRDefault="00DC5591" w:rsidP="00DC5591">
      <w:pPr>
        <w:rPr>
          <w:rFonts w:ascii="Arial" w:hAnsi="Arial" w:cs="Arial"/>
          <w:szCs w:val="24"/>
          <w:lang w:val="cs-CZ"/>
        </w:rPr>
      </w:pPr>
    </w:p>
    <w:p w:rsidR="00DC5591" w:rsidRPr="004C3268" w:rsidRDefault="00DC5591" w:rsidP="00DC5591">
      <w:pPr>
        <w:rPr>
          <w:rFonts w:ascii="Arial" w:hAnsi="Arial" w:cs="Arial"/>
          <w:b/>
          <w:szCs w:val="24"/>
          <w:lang w:val="cs-CZ"/>
        </w:rPr>
      </w:pPr>
      <w:r w:rsidRPr="004C3268">
        <w:rPr>
          <w:rFonts w:ascii="Arial" w:hAnsi="Arial" w:cs="Arial"/>
          <w:szCs w:val="24"/>
          <w:lang w:val="cs-CZ"/>
        </w:rPr>
        <w:t xml:space="preserve">Skanska Reality nabyla pozemek pořízením 100% obchodního podílu ve společnosti SPV Centrum Loděnice s.r.o., dosavadního vlastníka </w:t>
      </w:r>
      <w:r w:rsidR="00A65E51" w:rsidRPr="004C3268">
        <w:rPr>
          <w:rFonts w:ascii="Arial" w:hAnsi="Arial" w:cs="Arial"/>
          <w:szCs w:val="24"/>
          <w:lang w:val="cs-CZ"/>
        </w:rPr>
        <w:t>pozemk</w:t>
      </w:r>
      <w:r w:rsidR="00A65E51">
        <w:rPr>
          <w:rFonts w:ascii="Arial" w:hAnsi="Arial" w:cs="Arial"/>
          <w:szCs w:val="24"/>
          <w:lang w:val="cs-CZ"/>
        </w:rPr>
        <w:t>u</w:t>
      </w:r>
      <w:r w:rsidRPr="004C3268">
        <w:rPr>
          <w:rFonts w:ascii="Arial" w:hAnsi="Arial" w:cs="Arial"/>
          <w:szCs w:val="24"/>
          <w:lang w:val="cs-CZ"/>
        </w:rPr>
        <w:t xml:space="preserve">. Na pozemku o rozloze </w:t>
      </w:r>
      <w:r w:rsidRPr="00280D64">
        <w:rPr>
          <w:rFonts w:ascii="Arial" w:hAnsi="Arial" w:cs="Arial"/>
          <w:szCs w:val="24"/>
          <w:lang w:val="cs-CZ"/>
        </w:rPr>
        <w:t>1</w:t>
      </w:r>
      <w:r w:rsidR="005A5392" w:rsidRPr="00280D64">
        <w:rPr>
          <w:rFonts w:ascii="Arial" w:hAnsi="Arial" w:cs="Arial"/>
          <w:szCs w:val="24"/>
          <w:lang w:val="cs-CZ"/>
        </w:rPr>
        <w:t>,</w:t>
      </w:r>
      <w:r w:rsidRPr="00280D64">
        <w:rPr>
          <w:rFonts w:ascii="Arial" w:hAnsi="Arial" w:cs="Arial"/>
          <w:szCs w:val="24"/>
          <w:lang w:val="cs-CZ"/>
        </w:rPr>
        <w:t>1</w:t>
      </w:r>
      <w:bookmarkStart w:id="0" w:name="_GoBack"/>
      <w:bookmarkEnd w:id="0"/>
      <w:r w:rsidR="005A5392">
        <w:rPr>
          <w:rFonts w:ascii="Arial" w:hAnsi="Arial" w:cs="Arial"/>
          <w:szCs w:val="24"/>
          <w:lang w:val="cs-CZ"/>
        </w:rPr>
        <w:t xml:space="preserve"> </w:t>
      </w:r>
      <w:r w:rsidRPr="004C3268">
        <w:rPr>
          <w:rFonts w:ascii="Arial" w:hAnsi="Arial" w:cs="Arial"/>
          <w:szCs w:val="24"/>
          <w:lang w:val="cs-CZ"/>
        </w:rPr>
        <w:t xml:space="preserve">ha se v minulosti nacházely hospodářské budovy. Nově zde vyroste kolem </w:t>
      </w:r>
      <w:r w:rsidRPr="004C3268">
        <w:rPr>
          <w:rFonts w:ascii="Arial" w:hAnsi="Arial" w:cs="Arial"/>
          <w:b/>
          <w:szCs w:val="24"/>
          <w:lang w:val="cs-CZ"/>
        </w:rPr>
        <w:t xml:space="preserve">100 bytových jednotek, několik komerčních jednotek a prostory pro občanskou vybavenost. </w:t>
      </w:r>
    </w:p>
    <w:p w:rsidR="00DC5591" w:rsidRPr="004C3268" w:rsidRDefault="00DC5591" w:rsidP="00DC5591">
      <w:pPr>
        <w:rPr>
          <w:rFonts w:ascii="Arial" w:hAnsi="Arial" w:cs="Arial"/>
          <w:szCs w:val="24"/>
          <w:lang w:val="cs-CZ"/>
        </w:rPr>
      </w:pPr>
    </w:p>
    <w:p w:rsidR="00DC5591" w:rsidRPr="004C3268" w:rsidRDefault="00DC5591" w:rsidP="00DC5591">
      <w:pPr>
        <w:rPr>
          <w:rFonts w:ascii="Arial" w:hAnsi="Arial" w:cs="Arial"/>
          <w:szCs w:val="24"/>
          <w:lang w:val="cs-CZ"/>
        </w:rPr>
      </w:pPr>
      <w:r w:rsidRPr="004C3268">
        <w:rPr>
          <w:rFonts w:ascii="Arial" w:hAnsi="Arial" w:cs="Arial"/>
          <w:i/>
          <w:szCs w:val="24"/>
          <w:lang w:val="cs-CZ"/>
        </w:rPr>
        <w:t xml:space="preserve">„V Loděnici se nám podařilo akvírovat pozemek, kde vyrostou byty pro mladé rodiny a klienty, kteří hledají bydlení </w:t>
      </w:r>
      <w:r w:rsidR="00A65E51">
        <w:rPr>
          <w:rFonts w:ascii="Arial" w:hAnsi="Arial" w:cs="Arial"/>
          <w:i/>
          <w:szCs w:val="24"/>
          <w:lang w:val="cs-CZ"/>
        </w:rPr>
        <w:t xml:space="preserve">na dosah </w:t>
      </w:r>
      <w:r w:rsidRPr="004C3268">
        <w:rPr>
          <w:rFonts w:ascii="Arial" w:hAnsi="Arial" w:cs="Arial"/>
          <w:i/>
          <w:szCs w:val="24"/>
          <w:lang w:val="cs-CZ"/>
        </w:rPr>
        <w:t>Prahy s dobrou dopravní dostupností do jejího centra. Skanska se v Loděnici navíc zapojí do procesu dotvoření výsledného vzhledu místního náměstí, a ve spolupráci s obcí se bude podílet i na investicích do infrastruktury a dopravního řešení v centru obce“</w:t>
      </w:r>
      <w:r w:rsidRPr="004C3268">
        <w:rPr>
          <w:rFonts w:ascii="Arial" w:hAnsi="Arial" w:cs="Arial"/>
          <w:szCs w:val="24"/>
          <w:lang w:val="cs-CZ"/>
        </w:rPr>
        <w:t>, řekl Petr Michálek, generální ředitel Skanska Reality a.s.</w:t>
      </w:r>
    </w:p>
    <w:p w:rsidR="00DC5591" w:rsidRPr="004C3268" w:rsidRDefault="00DC5591" w:rsidP="00DC5591">
      <w:pPr>
        <w:rPr>
          <w:rFonts w:ascii="Arial" w:hAnsi="Arial" w:cs="Arial"/>
          <w:szCs w:val="24"/>
          <w:lang w:val="cs-CZ"/>
        </w:rPr>
      </w:pPr>
    </w:p>
    <w:p w:rsidR="00DC5591" w:rsidRPr="004C3268" w:rsidRDefault="00DC5591" w:rsidP="00DC5591">
      <w:pPr>
        <w:rPr>
          <w:rFonts w:ascii="Arial" w:hAnsi="Arial" w:cs="Arial"/>
          <w:szCs w:val="24"/>
          <w:lang w:val="cs-CZ"/>
        </w:rPr>
      </w:pPr>
      <w:r w:rsidRPr="004C3268">
        <w:rPr>
          <w:rFonts w:ascii="Arial" w:hAnsi="Arial" w:cs="Arial"/>
          <w:szCs w:val="24"/>
          <w:lang w:val="cs-CZ"/>
        </w:rPr>
        <w:t>Rezidenční část Skanska tak za hranicí Prahy začne připravovat již druhý projekt. V loňském roce získala rozsáhlejší území v Libčicích nad Vltavou, kde vyroste Park Cihelka – projekt kombinující bytové a rodinné domy. Jeho první etapa s nabídkou 57 nadstandardně řešených bytových jednotek nabídne společnost do prodeje už v polovině příštího roku. Srdcem nově vzniklé lokality bude park, který bude sloužit k odpočinku všem obyvatelům obce.</w:t>
      </w:r>
    </w:p>
    <w:p w:rsidR="00CB47CF" w:rsidRPr="004C3268" w:rsidRDefault="00CB47CF" w:rsidP="00DA2301">
      <w:pPr>
        <w:spacing w:line="240" w:lineRule="auto"/>
        <w:rPr>
          <w:rFonts w:ascii="Arial" w:hAnsi="Arial" w:cs="Arial"/>
          <w:szCs w:val="24"/>
          <w:lang w:val="cs-CZ"/>
        </w:rPr>
      </w:pPr>
    </w:p>
    <w:p w:rsidR="00CB47CF" w:rsidRPr="004C3268" w:rsidRDefault="00CB47CF" w:rsidP="00DA2301">
      <w:pPr>
        <w:spacing w:line="240" w:lineRule="auto"/>
        <w:rPr>
          <w:rFonts w:ascii="Arial" w:hAnsi="Arial" w:cs="Arial"/>
          <w:szCs w:val="24"/>
          <w:lang w:val="cs-CZ"/>
        </w:rPr>
      </w:pPr>
    </w:p>
    <w:p w:rsidR="00E60683" w:rsidRPr="004C3268" w:rsidRDefault="00E60683" w:rsidP="00E60683">
      <w:pPr>
        <w:tabs>
          <w:tab w:val="left" w:pos="8080"/>
          <w:tab w:val="left" w:pos="8222"/>
        </w:tabs>
        <w:spacing w:line="240" w:lineRule="auto"/>
        <w:ind w:right="567"/>
        <w:jc w:val="both"/>
        <w:rPr>
          <w:rFonts w:ascii="Arial" w:hAnsi="Arial" w:cs="Arial"/>
          <w:b/>
          <w:noProof/>
          <w:szCs w:val="24"/>
          <w:lang w:val="cs-CZ"/>
        </w:rPr>
      </w:pPr>
      <w:r w:rsidRPr="004C3268">
        <w:rPr>
          <w:rFonts w:ascii="Arial" w:hAnsi="Arial" w:cs="Arial"/>
          <w:b/>
          <w:noProof/>
          <w:szCs w:val="24"/>
          <w:lang w:val="cs-CZ"/>
        </w:rPr>
        <w:t>Kontakt:</w:t>
      </w:r>
    </w:p>
    <w:p w:rsidR="00E60683" w:rsidRPr="004C3268" w:rsidRDefault="00E60683" w:rsidP="00E60683">
      <w:pPr>
        <w:jc w:val="both"/>
        <w:rPr>
          <w:rStyle w:val="Text12"/>
          <w:rFonts w:cs="Arial"/>
          <w:szCs w:val="24"/>
          <w:lang w:val="cs-CZ"/>
        </w:rPr>
      </w:pPr>
    </w:p>
    <w:p w:rsidR="00DC5591" w:rsidRPr="004C3268" w:rsidRDefault="00E60683" w:rsidP="00B224C5">
      <w:pPr>
        <w:rPr>
          <w:rFonts w:ascii="Arial" w:hAnsi="Arial" w:cs="Arial"/>
          <w:szCs w:val="24"/>
          <w:lang w:val="cs-CZ"/>
        </w:rPr>
      </w:pPr>
      <w:r w:rsidRPr="004C3268">
        <w:rPr>
          <w:rStyle w:val="Text12"/>
          <w:rFonts w:cs="Arial"/>
          <w:b/>
          <w:szCs w:val="24"/>
          <w:lang w:val="cs-CZ"/>
        </w:rPr>
        <w:t>Barbora Hantonová</w:t>
      </w:r>
      <w:r w:rsidRPr="004C3268">
        <w:rPr>
          <w:rStyle w:val="Text12"/>
          <w:rFonts w:cs="Arial"/>
          <w:szCs w:val="24"/>
          <w:lang w:val="cs-CZ"/>
        </w:rPr>
        <w:t xml:space="preserve">, </w:t>
      </w:r>
      <w:r w:rsidRPr="004C3268">
        <w:rPr>
          <w:rFonts w:ascii="Arial" w:hAnsi="Arial" w:cs="Arial"/>
          <w:szCs w:val="24"/>
          <w:lang w:val="cs-CZ"/>
        </w:rPr>
        <w:t xml:space="preserve">Marketing </w:t>
      </w:r>
      <w:proofErr w:type="spellStart"/>
      <w:r w:rsidRPr="004C3268">
        <w:rPr>
          <w:rFonts w:ascii="Arial" w:hAnsi="Arial" w:cs="Arial"/>
          <w:szCs w:val="24"/>
          <w:lang w:val="cs-CZ"/>
        </w:rPr>
        <w:t>and</w:t>
      </w:r>
      <w:proofErr w:type="spellEnd"/>
      <w:r w:rsidRPr="004C3268">
        <w:rPr>
          <w:rFonts w:ascii="Arial" w:hAnsi="Arial" w:cs="Arial"/>
          <w:szCs w:val="24"/>
          <w:lang w:val="cs-CZ"/>
        </w:rPr>
        <w:t xml:space="preserve"> </w:t>
      </w:r>
      <w:proofErr w:type="spellStart"/>
      <w:r w:rsidRPr="004C3268">
        <w:rPr>
          <w:rFonts w:ascii="Arial" w:hAnsi="Arial" w:cs="Arial"/>
          <w:szCs w:val="24"/>
          <w:lang w:val="cs-CZ"/>
        </w:rPr>
        <w:t>Communication</w:t>
      </w:r>
      <w:proofErr w:type="spellEnd"/>
      <w:r w:rsidRPr="004C3268">
        <w:rPr>
          <w:rFonts w:ascii="Arial" w:hAnsi="Arial" w:cs="Arial"/>
          <w:szCs w:val="24"/>
          <w:lang w:val="cs-CZ"/>
        </w:rPr>
        <w:t xml:space="preserve"> </w:t>
      </w:r>
      <w:proofErr w:type="spellStart"/>
      <w:r w:rsidRPr="004C3268">
        <w:rPr>
          <w:rFonts w:ascii="Arial" w:hAnsi="Arial" w:cs="Arial"/>
          <w:szCs w:val="24"/>
          <w:lang w:val="cs-CZ"/>
        </w:rPr>
        <w:t>Specialist</w:t>
      </w:r>
      <w:proofErr w:type="spellEnd"/>
      <w:r w:rsidRPr="004C3268">
        <w:rPr>
          <w:rFonts w:ascii="Arial" w:hAnsi="Arial" w:cs="Arial"/>
          <w:szCs w:val="24"/>
          <w:lang w:val="cs-CZ"/>
        </w:rPr>
        <w:t xml:space="preserve">, </w:t>
      </w:r>
    </w:p>
    <w:p w:rsidR="00E60683" w:rsidRPr="004C3268" w:rsidRDefault="00E60683" w:rsidP="00B224C5">
      <w:pPr>
        <w:rPr>
          <w:rStyle w:val="Text12"/>
          <w:rFonts w:cs="Arial"/>
          <w:szCs w:val="24"/>
          <w:lang w:val="cs-CZ"/>
        </w:rPr>
      </w:pPr>
      <w:r w:rsidRPr="004C3268">
        <w:rPr>
          <w:rFonts w:ascii="Arial" w:hAnsi="Arial" w:cs="Arial"/>
          <w:szCs w:val="24"/>
          <w:lang w:val="cs-CZ"/>
        </w:rPr>
        <w:t>Skanska Reality a.</w:t>
      </w:r>
      <w:r w:rsidR="00DB0F55" w:rsidRPr="004C3268">
        <w:rPr>
          <w:rFonts w:ascii="Arial" w:hAnsi="Arial" w:cs="Arial"/>
          <w:szCs w:val="24"/>
          <w:lang w:val="cs-CZ"/>
        </w:rPr>
        <w:t xml:space="preserve"> </w:t>
      </w:r>
      <w:r w:rsidRPr="004C3268">
        <w:rPr>
          <w:rFonts w:ascii="Arial" w:hAnsi="Arial" w:cs="Arial"/>
          <w:szCs w:val="24"/>
          <w:lang w:val="cs-CZ"/>
        </w:rPr>
        <w:t>s.</w:t>
      </w:r>
    </w:p>
    <w:p w:rsidR="00E6718B" w:rsidRPr="004C3268" w:rsidRDefault="00E60683" w:rsidP="00E60683">
      <w:pPr>
        <w:jc w:val="both"/>
        <w:rPr>
          <w:rFonts w:ascii="Arial" w:hAnsi="Arial" w:cs="Arial"/>
          <w:szCs w:val="24"/>
          <w:lang w:val="cs-CZ"/>
        </w:rPr>
      </w:pPr>
      <w:r w:rsidRPr="004C3268">
        <w:rPr>
          <w:rFonts w:ascii="Arial" w:hAnsi="Arial" w:cs="Arial"/>
          <w:szCs w:val="24"/>
          <w:lang w:val="cs-CZ"/>
        </w:rPr>
        <w:t>Tel: +420 776 457</w:t>
      </w:r>
      <w:r w:rsidR="00E6718B" w:rsidRPr="004C3268">
        <w:rPr>
          <w:rFonts w:ascii="Arial" w:hAnsi="Arial" w:cs="Arial"/>
          <w:szCs w:val="24"/>
          <w:lang w:val="cs-CZ"/>
        </w:rPr>
        <w:t> </w:t>
      </w:r>
      <w:r w:rsidRPr="004C3268">
        <w:rPr>
          <w:rFonts w:ascii="Arial" w:hAnsi="Arial" w:cs="Arial"/>
          <w:szCs w:val="24"/>
          <w:lang w:val="cs-CZ"/>
        </w:rPr>
        <w:t>429</w:t>
      </w:r>
      <w:r w:rsidR="00E6718B" w:rsidRPr="004C3268">
        <w:rPr>
          <w:rFonts w:ascii="Arial" w:hAnsi="Arial" w:cs="Arial"/>
          <w:szCs w:val="24"/>
          <w:lang w:val="cs-CZ"/>
        </w:rPr>
        <w:t xml:space="preserve"> </w:t>
      </w:r>
    </w:p>
    <w:p w:rsidR="00E60683" w:rsidRPr="004C3268" w:rsidRDefault="00DC5591" w:rsidP="00E60683">
      <w:pPr>
        <w:jc w:val="both"/>
        <w:rPr>
          <w:rStyle w:val="Text12"/>
          <w:rFonts w:cs="Arial"/>
          <w:szCs w:val="24"/>
          <w:lang w:val="cs-CZ"/>
        </w:rPr>
      </w:pPr>
      <w:r w:rsidRPr="004C3268">
        <w:rPr>
          <w:rFonts w:ascii="Arial" w:hAnsi="Arial" w:cs="Arial"/>
          <w:szCs w:val="24"/>
          <w:lang w:val="cs-CZ"/>
        </w:rPr>
        <w:t>E</w:t>
      </w:r>
      <w:r w:rsidR="00E60683" w:rsidRPr="004C3268">
        <w:rPr>
          <w:rFonts w:ascii="Arial" w:hAnsi="Arial" w:cs="Arial"/>
          <w:szCs w:val="24"/>
          <w:lang w:val="cs-CZ"/>
        </w:rPr>
        <w:t xml:space="preserve">-mail: </w:t>
      </w:r>
      <w:hyperlink r:id="rId11" w:history="1">
        <w:r w:rsidR="00B2346D" w:rsidRPr="004C3268">
          <w:rPr>
            <w:rStyle w:val="Hypertextovodkaz"/>
            <w:rFonts w:ascii="Arial" w:hAnsi="Arial" w:cs="Arial"/>
            <w:szCs w:val="24"/>
            <w:lang w:val="cs-CZ"/>
          </w:rPr>
          <w:t>Barbora.Hantonova@skanska.cz</w:t>
        </w:r>
      </w:hyperlink>
      <w:r w:rsidR="00E60683" w:rsidRPr="004C3268">
        <w:rPr>
          <w:rFonts w:ascii="Arial" w:hAnsi="Arial" w:cs="Arial"/>
          <w:szCs w:val="24"/>
          <w:lang w:val="cs-CZ"/>
        </w:rPr>
        <w:t xml:space="preserve"> </w:t>
      </w:r>
    </w:p>
    <w:p w:rsidR="00E60683" w:rsidRPr="004C3268" w:rsidRDefault="00E60683" w:rsidP="00E60683">
      <w:pPr>
        <w:jc w:val="both"/>
        <w:rPr>
          <w:rStyle w:val="Text12"/>
          <w:rFonts w:cs="Arial"/>
          <w:szCs w:val="24"/>
          <w:lang w:val="cs-CZ"/>
        </w:rPr>
      </w:pPr>
    </w:p>
    <w:p w:rsidR="00726B3E" w:rsidRDefault="00E60683" w:rsidP="002E3F8A">
      <w:pPr>
        <w:pStyle w:val="Zkladntext"/>
        <w:jc w:val="both"/>
        <w:rPr>
          <w:lang w:val="cs-CZ"/>
        </w:rPr>
      </w:pPr>
      <w:r w:rsidRPr="004C3268">
        <w:rPr>
          <w:rFonts w:ascii="Arial" w:hAnsi="Arial" w:cs="Arial"/>
          <w:i/>
          <w:noProof/>
          <w:szCs w:val="24"/>
          <w:lang w:val="cs-CZ"/>
        </w:rPr>
        <w:t xml:space="preserve">Tiskové zprávy najdete na </w:t>
      </w:r>
      <w:hyperlink r:id="rId12">
        <w:r w:rsidRPr="004C3268">
          <w:rPr>
            <w:rStyle w:val="Internetovodkaz"/>
            <w:noProof/>
            <w:lang w:val="cs-CZ"/>
          </w:rPr>
          <w:t>www.skanska.cz/cz/News-and-press</w:t>
        </w:r>
      </w:hyperlink>
    </w:p>
    <w:p w:rsidR="004C3268" w:rsidRDefault="004C3268" w:rsidP="002E3F8A">
      <w:pPr>
        <w:pStyle w:val="Zkladntext"/>
        <w:jc w:val="both"/>
        <w:rPr>
          <w:lang w:val="cs-CZ"/>
        </w:rPr>
      </w:pPr>
    </w:p>
    <w:p w:rsidR="004C3268" w:rsidRDefault="004C3268" w:rsidP="002E3F8A">
      <w:pPr>
        <w:pStyle w:val="Zkladntext"/>
        <w:jc w:val="both"/>
        <w:rPr>
          <w:lang w:val="cs-CZ"/>
        </w:rPr>
      </w:pPr>
    </w:p>
    <w:p w:rsidR="000C25DF" w:rsidRDefault="004C3268" w:rsidP="000C25D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4C3268">
        <w:rPr>
          <w:rFonts w:ascii="Arial" w:hAnsi="Arial" w:cs="Arial"/>
          <w:b/>
          <w:noProof/>
          <w:szCs w:val="24"/>
          <w:lang w:val="cs-CZ"/>
        </w:rPr>
        <w:t>Příloha</w:t>
      </w:r>
      <w:r w:rsidR="000C25DF">
        <w:rPr>
          <w:rFonts w:ascii="Arial" w:hAnsi="Arial" w:cs="Arial"/>
          <w:b/>
          <w:noProof/>
          <w:szCs w:val="24"/>
          <w:lang w:val="cs-CZ"/>
        </w:rPr>
        <w:t xml:space="preserve"> č. 1</w:t>
      </w:r>
      <w:r w:rsidRPr="004C3268">
        <w:rPr>
          <w:rFonts w:ascii="Arial" w:hAnsi="Arial" w:cs="Arial"/>
          <w:b/>
          <w:noProof/>
          <w:szCs w:val="24"/>
          <w:lang w:val="cs-CZ"/>
        </w:rPr>
        <w:t>:</w:t>
      </w:r>
      <w:r w:rsidR="000C25DF">
        <w:rPr>
          <w:rFonts w:ascii="Arial" w:hAnsi="Arial" w:cs="Arial"/>
          <w:b/>
          <w:noProof/>
          <w:szCs w:val="24"/>
          <w:lang w:val="cs-CZ"/>
        </w:rPr>
        <w:t xml:space="preserve"> </w:t>
      </w:r>
      <w:r w:rsidR="000C25DF" w:rsidRPr="000C25DF">
        <w:rPr>
          <w:rFonts w:ascii="Arial" w:hAnsi="Arial" w:cs="Arial"/>
          <w:b/>
          <w:noProof/>
          <w:szCs w:val="24"/>
          <w:lang w:val="cs-CZ"/>
        </w:rPr>
        <w:t>Zákres pozemku</w:t>
      </w:r>
      <w:r w:rsidR="000C25DF">
        <w:rPr>
          <w:rFonts w:ascii="Arial" w:hAnsi="Arial" w:cs="Arial"/>
          <w:szCs w:val="24"/>
          <w:lang w:val="cs-CZ"/>
        </w:rPr>
        <w:t xml:space="preserve"> </w:t>
      </w:r>
    </w:p>
    <w:p w:rsidR="004C3268" w:rsidRPr="004C3268" w:rsidRDefault="004C3268" w:rsidP="002E3F8A">
      <w:pPr>
        <w:pStyle w:val="Zkladntext"/>
        <w:jc w:val="both"/>
        <w:rPr>
          <w:rFonts w:ascii="Arial" w:hAnsi="Arial" w:cs="Arial"/>
          <w:b/>
          <w:noProof/>
          <w:szCs w:val="24"/>
          <w:lang w:val="cs-CZ"/>
        </w:rPr>
      </w:pPr>
    </w:p>
    <w:p w:rsidR="000C25DF" w:rsidRDefault="000C25DF" w:rsidP="002E3F8A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noProof/>
          <w:szCs w:val="24"/>
          <w:lang w:val="cs-CZ" w:eastAsia="cs-CZ"/>
        </w:rPr>
        <w:drawing>
          <wp:inline distT="0" distB="0" distL="0" distR="0">
            <wp:extent cx="5219700" cy="2947035"/>
            <wp:effectExtent l="19050" t="0" r="0" b="0"/>
            <wp:docPr id="2" name="Obrázek 1" descr="loděni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ěnice 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5DF" w:rsidRDefault="000C25DF" w:rsidP="000C25D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:rsidR="000C25DF" w:rsidRDefault="000C25DF">
      <w:pPr>
        <w:spacing w:line="240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br w:type="page"/>
      </w:r>
    </w:p>
    <w:p w:rsidR="000C25DF" w:rsidRDefault="000C25DF" w:rsidP="000C25D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4C3268">
        <w:rPr>
          <w:rFonts w:ascii="Arial" w:hAnsi="Arial" w:cs="Arial"/>
          <w:b/>
          <w:noProof/>
          <w:szCs w:val="24"/>
          <w:lang w:val="cs-CZ"/>
        </w:rPr>
        <w:lastRenderedPageBreak/>
        <w:t>Příloha</w:t>
      </w:r>
      <w:r>
        <w:rPr>
          <w:rFonts w:ascii="Arial" w:hAnsi="Arial" w:cs="Arial"/>
          <w:b/>
          <w:noProof/>
          <w:szCs w:val="24"/>
          <w:lang w:val="cs-CZ"/>
        </w:rPr>
        <w:t xml:space="preserve"> č. 2</w:t>
      </w:r>
      <w:r w:rsidRPr="004C3268">
        <w:rPr>
          <w:rFonts w:ascii="Arial" w:hAnsi="Arial" w:cs="Arial"/>
          <w:b/>
          <w:noProof/>
          <w:szCs w:val="24"/>
          <w:lang w:val="cs-CZ"/>
        </w:rPr>
        <w:t>:</w:t>
      </w:r>
      <w:r>
        <w:rPr>
          <w:rFonts w:ascii="Arial" w:hAnsi="Arial" w:cs="Arial"/>
          <w:b/>
          <w:noProof/>
          <w:szCs w:val="24"/>
          <w:lang w:val="cs-CZ"/>
        </w:rPr>
        <w:t xml:space="preserve"> </w:t>
      </w:r>
      <w:r w:rsidRPr="000C25DF">
        <w:rPr>
          <w:rFonts w:ascii="Arial" w:hAnsi="Arial" w:cs="Arial"/>
          <w:b/>
          <w:noProof/>
          <w:szCs w:val="24"/>
          <w:lang w:val="cs-CZ"/>
        </w:rPr>
        <w:t>Zákres pozemku</w:t>
      </w:r>
      <w:r>
        <w:rPr>
          <w:rFonts w:ascii="Arial" w:hAnsi="Arial" w:cs="Arial"/>
          <w:szCs w:val="24"/>
          <w:lang w:val="cs-CZ"/>
        </w:rPr>
        <w:t xml:space="preserve"> </w:t>
      </w:r>
    </w:p>
    <w:p w:rsidR="000C25DF" w:rsidRDefault="000C25DF" w:rsidP="002E3F8A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:rsidR="000C25DF" w:rsidRDefault="000C25DF" w:rsidP="002E3F8A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noProof/>
          <w:szCs w:val="24"/>
          <w:lang w:val="cs-CZ" w:eastAsia="cs-CZ"/>
        </w:rPr>
        <w:drawing>
          <wp:inline distT="0" distB="0" distL="0" distR="0">
            <wp:extent cx="5219700" cy="4279265"/>
            <wp:effectExtent l="19050" t="0" r="0" b="0"/>
            <wp:docPr id="3" name="Obrázek 2" descr="loděn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ěnice 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5DF" w:rsidRDefault="000C25DF" w:rsidP="002E3F8A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sectPr w:rsidR="000C25DF" w:rsidSect="00DC5591">
      <w:headerReference w:type="default" r:id="rId15"/>
      <w:footerReference w:type="default" r:id="rId16"/>
      <w:headerReference w:type="first" r:id="rId17"/>
      <w:type w:val="continuous"/>
      <w:pgSz w:w="11906" w:h="16838"/>
      <w:pgMar w:top="1276" w:right="1843" w:bottom="1276" w:left="1843" w:header="720" w:footer="1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1D" w:rsidRDefault="0021691D" w:rsidP="00821309">
      <w:pPr>
        <w:spacing w:line="240" w:lineRule="auto"/>
      </w:pPr>
      <w:r>
        <w:separator/>
      </w:r>
    </w:p>
  </w:endnote>
  <w:endnote w:type="continuationSeparator" w:id="0">
    <w:p w:rsidR="0021691D" w:rsidRDefault="0021691D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Times New Roman"/>
    <w:panose1 w:val="020005030600000200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14" w:rsidRPr="009A1FC3" w:rsidRDefault="00CC6914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CC6914" w:rsidRPr="009A1FC3" w:rsidRDefault="00CC6914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CC6914" w:rsidRPr="004E0EC5" w:rsidRDefault="00CC6914" w:rsidP="004E0EC5">
    <w:pPr>
      <w:pStyle w:val="Zpat"/>
      <w:ind w:left="1843"/>
      <w:rPr>
        <w:rFonts w:ascii="Arial" w:hAnsi="Arial" w:cs="Arial"/>
        <w:i/>
        <w:iCs/>
        <w:noProof/>
        <w:sz w:val="20"/>
        <w:lang w:val="cs-CZ"/>
      </w:rPr>
    </w:pPr>
    <w:r w:rsidRPr="004E0EC5">
      <w:rPr>
        <w:rFonts w:ascii="Arial" w:hAnsi="Arial" w:cs="Arial"/>
        <w:b/>
        <w:i/>
        <w:iCs/>
        <w:noProof/>
        <w:sz w:val="20"/>
        <w:lang w:val="cs-CZ"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144145</wp:posOffset>
          </wp:positionH>
          <wp:positionV relativeFrom="paragraph">
            <wp:posOffset>46355</wp:posOffset>
          </wp:positionV>
          <wp:extent cx="875665" cy="866775"/>
          <wp:effectExtent l="19050" t="0" r="635" b="0"/>
          <wp:wrapSquare wrapText="bothSides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E0EC5">
      <w:rPr>
        <w:rFonts w:ascii="Arial" w:hAnsi="Arial" w:cs="Arial"/>
        <w:b/>
        <w:i/>
        <w:iCs/>
        <w:noProof/>
        <w:sz w:val="20"/>
        <w:lang w:val="cs-CZ"/>
      </w:rPr>
      <w:t xml:space="preserve">Skanska 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je celosvětově jedna z největších společností poskytujících služby v oblasti stavebnictví, komerčního a rezidenčního developmentu a PPP projektů. Na vybraných trzích ve Skandinávii, Evropě a USA působí více než </w:t>
    </w:r>
    <w:r>
      <w:rPr>
        <w:rFonts w:ascii="Arial" w:hAnsi="Arial" w:cs="Arial"/>
        <w:i/>
        <w:iCs/>
        <w:noProof/>
        <w:sz w:val="20"/>
        <w:lang w:val="cs-CZ"/>
      </w:rPr>
      <w:t>4</w:t>
    </w:r>
    <w:r w:rsidR="005C3217">
      <w:rPr>
        <w:rFonts w:ascii="Arial" w:hAnsi="Arial" w:cs="Arial"/>
        <w:i/>
        <w:iCs/>
        <w:noProof/>
        <w:sz w:val="20"/>
        <w:lang w:val="cs-CZ"/>
      </w:rPr>
      <w:t>0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tisíc jejích zaměstnanců. Skupina Skanska vstoupila na č</w:t>
    </w:r>
    <w:r>
      <w:rPr>
        <w:rFonts w:ascii="Arial" w:hAnsi="Arial" w:cs="Arial"/>
        <w:i/>
        <w:iCs/>
        <w:noProof/>
        <w:sz w:val="20"/>
        <w:lang w:val="cs-CZ"/>
      </w:rPr>
      <w:t>eský a slovenský trh v roce 1997, v současnosti působí jako Skanska Česká republika a Slovensko i na trzích v Maďarsku a Rumunsku. Z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abývá se výstavbou dopravní infrastruktury, veřejných zařízení a inženýrských sítí, vyrábí vlastní produkty a zajišťuje si zdroje pro výstavbu. </w:t>
    </w:r>
    <w:r>
      <w:rPr>
        <w:rFonts w:ascii="Arial" w:hAnsi="Arial" w:cs="Arial"/>
        <w:i/>
        <w:iCs/>
        <w:noProof/>
        <w:sz w:val="20"/>
        <w:lang w:val="cs-CZ"/>
      </w:rPr>
      <w:t xml:space="preserve">V oblasti developmentu se zaměřuje na budovy šetrné ke svému okolí i lidem, kteří je obývají. Rezidenční i výrobní a obchodní prostory zajišťuje od developmentu až po facility management. 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Při výstavbě </w:t>
    </w:r>
    <w:r>
      <w:rPr>
        <w:rFonts w:ascii="Arial" w:hAnsi="Arial" w:cs="Arial"/>
        <w:i/>
        <w:iCs/>
        <w:noProof/>
        <w:sz w:val="20"/>
        <w:lang w:val="cs-CZ"/>
      </w:rPr>
      <w:t>minimalizuje ekologickou zátěž,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 využívá obnovitelných zdrojů</w:t>
    </w:r>
    <w:r>
      <w:rPr>
        <w:rFonts w:ascii="Arial" w:hAnsi="Arial" w:cs="Arial"/>
        <w:i/>
        <w:iCs/>
        <w:noProof/>
        <w:sz w:val="20"/>
        <w:lang w:val="cs-CZ"/>
      </w:rPr>
      <w:t xml:space="preserve"> a dbá na bezpečnost práce</w:t>
    </w:r>
    <w:r w:rsidRPr="001C7230">
      <w:rPr>
        <w:rFonts w:ascii="Arial" w:hAnsi="Arial" w:cs="Arial"/>
        <w:i/>
        <w:iCs/>
        <w:noProof/>
        <w:sz w:val="20"/>
        <w:lang w:val="cs-CZ"/>
      </w:rPr>
      <w:t xml:space="preserve">. Skanska prosazuje principy společensky odpovědného </w:t>
    </w:r>
    <w:r>
      <w:rPr>
        <w:rFonts w:ascii="Arial" w:hAnsi="Arial" w:cs="Arial"/>
        <w:i/>
        <w:iCs/>
        <w:noProof/>
        <w:sz w:val="20"/>
        <w:lang w:val="cs-CZ"/>
      </w:rPr>
      <w:t xml:space="preserve">a etického </w:t>
    </w:r>
    <w:r w:rsidRPr="001C7230">
      <w:rPr>
        <w:rFonts w:ascii="Arial" w:hAnsi="Arial" w:cs="Arial"/>
        <w:i/>
        <w:iCs/>
        <w:noProof/>
        <w:sz w:val="20"/>
        <w:lang w:val="cs-CZ"/>
      </w:rPr>
      <w:t>podnikání v environmentální, sociální i ekonomické rovině.</w:t>
    </w:r>
  </w:p>
  <w:p w:rsidR="00CC6914" w:rsidRPr="001C7230" w:rsidRDefault="00CC6914" w:rsidP="005A08BE">
    <w:pPr>
      <w:pStyle w:val="Zpat"/>
      <w:ind w:left="1843"/>
      <w:rPr>
        <w:noProof/>
        <w:lang w:val="cs-CZ"/>
      </w:rPr>
    </w:pPr>
  </w:p>
  <w:p w:rsidR="00CC6914" w:rsidRDefault="00CC69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1D" w:rsidRDefault="0021691D" w:rsidP="00821309">
      <w:pPr>
        <w:spacing w:line="240" w:lineRule="auto"/>
      </w:pPr>
      <w:r>
        <w:separator/>
      </w:r>
    </w:p>
  </w:footnote>
  <w:footnote w:type="continuationSeparator" w:id="0">
    <w:p w:rsidR="0021691D" w:rsidRDefault="0021691D" w:rsidP="008213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14" w:rsidRPr="00060088" w:rsidRDefault="00CC6914">
    <w:pPr>
      <w:pStyle w:val="Zhlav"/>
      <w:rPr>
        <w:lang w:val="cs-CZ"/>
      </w:rPr>
    </w:pPr>
  </w:p>
  <w:p w:rsidR="00CC6914" w:rsidRPr="00060088" w:rsidRDefault="00CC6914">
    <w:pPr>
      <w:pStyle w:val="Zhlav"/>
      <w:rPr>
        <w:lang w:val="cs-CZ"/>
      </w:rPr>
    </w:pPr>
  </w:p>
  <w:p w:rsidR="00CC6914" w:rsidRPr="00060088" w:rsidRDefault="00CC6914">
    <w:pPr>
      <w:pStyle w:val="Zhlav"/>
      <w:rPr>
        <w:lang w:val="cs-CZ"/>
      </w:rPr>
    </w:pPr>
  </w:p>
  <w:p w:rsidR="00CC6914" w:rsidRPr="00060088" w:rsidRDefault="00CC6914" w:rsidP="00F03E84">
    <w:pPr>
      <w:pStyle w:val="Zhlav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060088">
      <w:rPr>
        <w:rFonts w:ascii="Arial" w:hAnsi="Arial"/>
        <w:lang w:val="cs-CZ" w:eastAsia="cs-CZ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0088">
      <w:rPr>
        <w:rFonts w:ascii="Arial" w:hAnsi="Arial"/>
        <w:noProof w:val="0"/>
        <w:lang w:val="cs-CZ"/>
      </w:rPr>
      <w:t xml:space="preserve"> </w:t>
    </w:r>
    <w:r w:rsidRPr="00060088">
      <w:rPr>
        <w:rFonts w:ascii="Arial" w:hAnsi="Arial"/>
        <w:noProof w:val="0"/>
        <w:lang w:val="cs-CZ"/>
      </w:rPr>
      <w:tab/>
    </w:r>
    <w:r w:rsidRPr="00060088">
      <w:rPr>
        <w:rFonts w:ascii="Arial" w:hAnsi="Arial"/>
        <w:noProof w:val="0"/>
        <w:lang w:val="cs-CZ"/>
      </w:rPr>
      <w:tab/>
    </w:r>
    <w:r w:rsidRPr="00060088">
      <w:rPr>
        <w:rFonts w:ascii="Arial" w:hAnsi="Arial"/>
        <w:noProof w:val="0"/>
        <w:lang w:val="cs-CZ"/>
      </w:rPr>
      <w:tab/>
    </w:r>
    <w:r w:rsidRPr="00060088">
      <w:rPr>
        <w:rFonts w:ascii="Arial" w:hAnsi="Arial"/>
        <w:noProof w:val="0"/>
        <w:sz w:val="52"/>
        <w:lang w:val="cs-CZ"/>
      </w:rPr>
      <w:t>Tisková zpráva</w:t>
    </w:r>
  </w:p>
  <w:p w:rsidR="00CC6914" w:rsidRPr="00060088" w:rsidRDefault="00CC6914">
    <w:pPr>
      <w:pStyle w:val="Zhlav"/>
      <w:rPr>
        <w:lang w:val="cs-CZ"/>
      </w:rPr>
    </w:pPr>
  </w:p>
  <w:p w:rsidR="00CC6914" w:rsidRDefault="00CC691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14" w:rsidRPr="00CC6914" w:rsidRDefault="00CC6914" w:rsidP="00CC6914">
    <w:pPr>
      <w:pStyle w:val="Zhlav"/>
      <w:tabs>
        <w:tab w:val="clear" w:pos="4536"/>
        <w:tab w:val="clear" w:pos="9072"/>
      </w:tabs>
      <w:jc w:val="right"/>
      <w:rPr>
        <w:rFonts w:ascii="Arial" w:hAnsi="Arial"/>
        <w:noProof w:val="0"/>
        <w:sz w:val="36"/>
        <w:szCs w:val="36"/>
        <w:lang w:val="cs-CZ"/>
      </w:rPr>
    </w:pPr>
    <w:r w:rsidRPr="00CC6914">
      <w:rPr>
        <w:rFonts w:ascii="Arial" w:hAnsi="Arial"/>
        <w:sz w:val="36"/>
        <w:szCs w:val="36"/>
        <w:lang w:val="cs-CZ" w:eastAsia="cs-CZ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-27305</wp:posOffset>
          </wp:positionH>
          <wp:positionV relativeFrom="paragraph">
            <wp:posOffset>371475</wp:posOffset>
          </wp:positionV>
          <wp:extent cx="1524000" cy="257175"/>
          <wp:effectExtent l="1905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C6914" w:rsidRDefault="00CC6914" w:rsidP="00CC6914">
    <w:pPr>
      <w:pStyle w:val="Zhlav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</w:p>
  <w:p w:rsidR="00CC6914" w:rsidRPr="00060088" w:rsidRDefault="00CC6914" w:rsidP="00CC6914">
    <w:pPr>
      <w:pStyle w:val="Zhlav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cs-CZ"/>
      </w:rPr>
    </w:pPr>
    <w:r w:rsidRPr="00060088">
      <w:rPr>
        <w:rFonts w:ascii="Arial" w:hAnsi="Arial"/>
        <w:noProof w:val="0"/>
        <w:sz w:val="52"/>
        <w:lang w:val="cs-CZ"/>
      </w:rPr>
      <w:t>Tisková zpráva</w:t>
    </w:r>
  </w:p>
  <w:p w:rsidR="00CC6914" w:rsidRPr="00060088" w:rsidRDefault="00CC6914" w:rsidP="00CC6914">
    <w:pPr>
      <w:pStyle w:val="Zhlav"/>
      <w:rPr>
        <w:lang w:val="cs-CZ"/>
      </w:rPr>
    </w:pPr>
  </w:p>
  <w:p w:rsidR="00CC6914" w:rsidRDefault="00CC69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27114E"/>
    <w:multiLevelType w:val="hybridMultilevel"/>
    <w:tmpl w:val="52A86654"/>
    <w:lvl w:ilvl="0" w:tplc="C526BA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C655A"/>
    <w:multiLevelType w:val="hybridMultilevel"/>
    <w:tmpl w:val="36A0124A"/>
    <w:lvl w:ilvl="0" w:tplc="88F0CB78">
      <w:start w:val="2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21BF"/>
    <w:rsid w:val="000025FB"/>
    <w:rsid w:val="000027D9"/>
    <w:rsid w:val="00004E7D"/>
    <w:rsid w:val="00005422"/>
    <w:rsid w:val="00007307"/>
    <w:rsid w:val="00012E39"/>
    <w:rsid w:val="000140D4"/>
    <w:rsid w:val="00026B1C"/>
    <w:rsid w:val="00030863"/>
    <w:rsid w:val="00034B09"/>
    <w:rsid w:val="00045CE0"/>
    <w:rsid w:val="00053451"/>
    <w:rsid w:val="00060088"/>
    <w:rsid w:val="00062195"/>
    <w:rsid w:val="00064939"/>
    <w:rsid w:val="00065598"/>
    <w:rsid w:val="000808B5"/>
    <w:rsid w:val="00082498"/>
    <w:rsid w:val="00095B1A"/>
    <w:rsid w:val="0009600D"/>
    <w:rsid w:val="00097963"/>
    <w:rsid w:val="000A673C"/>
    <w:rsid w:val="000B1C17"/>
    <w:rsid w:val="000B4E37"/>
    <w:rsid w:val="000B7BAA"/>
    <w:rsid w:val="000C25DF"/>
    <w:rsid w:val="000C35EF"/>
    <w:rsid w:val="000C3AAB"/>
    <w:rsid w:val="000C51D4"/>
    <w:rsid w:val="000C75D9"/>
    <w:rsid w:val="000D1D8F"/>
    <w:rsid w:val="000D685D"/>
    <w:rsid w:val="000D7A91"/>
    <w:rsid w:val="000D7D4A"/>
    <w:rsid w:val="000D7FB4"/>
    <w:rsid w:val="000E110C"/>
    <w:rsid w:val="000E355D"/>
    <w:rsid w:val="000E3CB7"/>
    <w:rsid w:val="000E4C34"/>
    <w:rsid w:val="000E7372"/>
    <w:rsid w:val="000F280B"/>
    <w:rsid w:val="000F6472"/>
    <w:rsid w:val="00101340"/>
    <w:rsid w:val="0010219A"/>
    <w:rsid w:val="00114898"/>
    <w:rsid w:val="00114FF2"/>
    <w:rsid w:val="00115883"/>
    <w:rsid w:val="001173B4"/>
    <w:rsid w:val="00125FCB"/>
    <w:rsid w:val="00130AA1"/>
    <w:rsid w:val="00132367"/>
    <w:rsid w:val="00133B6B"/>
    <w:rsid w:val="001361AA"/>
    <w:rsid w:val="0014315F"/>
    <w:rsid w:val="001435E3"/>
    <w:rsid w:val="0014575F"/>
    <w:rsid w:val="001467D6"/>
    <w:rsid w:val="00155173"/>
    <w:rsid w:val="001559DF"/>
    <w:rsid w:val="0015782F"/>
    <w:rsid w:val="00170070"/>
    <w:rsid w:val="00170AA4"/>
    <w:rsid w:val="0017259B"/>
    <w:rsid w:val="001773F9"/>
    <w:rsid w:val="001831E9"/>
    <w:rsid w:val="00192971"/>
    <w:rsid w:val="00193D61"/>
    <w:rsid w:val="001A038F"/>
    <w:rsid w:val="001A4A87"/>
    <w:rsid w:val="001B0043"/>
    <w:rsid w:val="001B01BD"/>
    <w:rsid w:val="001B4D85"/>
    <w:rsid w:val="001B5466"/>
    <w:rsid w:val="001B6789"/>
    <w:rsid w:val="001C15DC"/>
    <w:rsid w:val="001C1DB2"/>
    <w:rsid w:val="001C1DF6"/>
    <w:rsid w:val="001C45F7"/>
    <w:rsid w:val="001C5BB6"/>
    <w:rsid w:val="001C7230"/>
    <w:rsid w:val="001D15F4"/>
    <w:rsid w:val="001D6E0F"/>
    <w:rsid w:val="001E50F2"/>
    <w:rsid w:val="001E7959"/>
    <w:rsid w:val="001E7BBA"/>
    <w:rsid w:val="001F12CE"/>
    <w:rsid w:val="001F2366"/>
    <w:rsid w:val="001F2E7D"/>
    <w:rsid w:val="001F4C94"/>
    <w:rsid w:val="001F6AD9"/>
    <w:rsid w:val="00204220"/>
    <w:rsid w:val="00205EDF"/>
    <w:rsid w:val="00207C59"/>
    <w:rsid w:val="0021229F"/>
    <w:rsid w:val="00212B10"/>
    <w:rsid w:val="00214660"/>
    <w:rsid w:val="0021691D"/>
    <w:rsid w:val="00220371"/>
    <w:rsid w:val="002218CB"/>
    <w:rsid w:val="00222124"/>
    <w:rsid w:val="002229E1"/>
    <w:rsid w:val="00222D6A"/>
    <w:rsid w:val="0022403D"/>
    <w:rsid w:val="00226F5E"/>
    <w:rsid w:val="002302D9"/>
    <w:rsid w:val="0023146A"/>
    <w:rsid w:val="002322A0"/>
    <w:rsid w:val="0023316B"/>
    <w:rsid w:val="00234D02"/>
    <w:rsid w:val="00240CD1"/>
    <w:rsid w:val="00243682"/>
    <w:rsid w:val="0024369C"/>
    <w:rsid w:val="00244BD3"/>
    <w:rsid w:val="00245061"/>
    <w:rsid w:val="00247AB6"/>
    <w:rsid w:val="00253CAD"/>
    <w:rsid w:val="00256377"/>
    <w:rsid w:val="002567AD"/>
    <w:rsid w:val="0026328C"/>
    <w:rsid w:val="00267CD5"/>
    <w:rsid w:val="00275060"/>
    <w:rsid w:val="00280D64"/>
    <w:rsid w:val="002831C8"/>
    <w:rsid w:val="0028495B"/>
    <w:rsid w:val="00293E79"/>
    <w:rsid w:val="002972A2"/>
    <w:rsid w:val="002A1C18"/>
    <w:rsid w:val="002A60D6"/>
    <w:rsid w:val="002A6147"/>
    <w:rsid w:val="002A6D37"/>
    <w:rsid w:val="002B4418"/>
    <w:rsid w:val="002C0E33"/>
    <w:rsid w:val="002C2145"/>
    <w:rsid w:val="002C2973"/>
    <w:rsid w:val="002D0F7D"/>
    <w:rsid w:val="002D4E97"/>
    <w:rsid w:val="002E0308"/>
    <w:rsid w:val="002E1853"/>
    <w:rsid w:val="002E3F8A"/>
    <w:rsid w:val="002E44FD"/>
    <w:rsid w:val="002E48A1"/>
    <w:rsid w:val="002F1F63"/>
    <w:rsid w:val="002F5B14"/>
    <w:rsid w:val="002F5ED4"/>
    <w:rsid w:val="002F6BAF"/>
    <w:rsid w:val="00303908"/>
    <w:rsid w:val="0030445D"/>
    <w:rsid w:val="0030601D"/>
    <w:rsid w:val="0031119A"/>
    <w:rsid w:val="00313463"/>
    <w:rsid w:val="003143E4"/>
    <w:rsid w:val="00314441"/>
    <w:rsid w:val="00317200"/>
    <w:rsid w:val="003212D6"/>
    <w:rsid w:val="003225AA"/>
    <w:rsid w:val="00344BAF"/>
    <w:rsid w:val="003463EF"/>
    <w:rsid w:val="003523B8"/>
    <w:rsid w:val="003760A3"/>
    <w:rsid w:val="003801D4"/>
    <w:rsid w:val="0038241A"/>
    <w:rsid w:val="003906CC"/>
    <w:rsid w:val="00394848"/>
    <w:rsid w:val="003959F2"/>
    <w:rsid w:val="00395A82"/>
    <w:rsid w:val="003A6C75"/>
    <w:rsid w:val="003B1824"/>
    <w:rsid w:val="003B6369"/>
    <w:rsid w:val="003B6554"/>
    <w:rsid w:val="003E1059"/>
    <w:rsid w:val="003E2CB4"/>
    <w:rsid w:val="003E377C"/>
    <w:rsid w:val="003E5061"/>
    <w:rsid w:val="003E571C"/>
    <w:rsid w:val="003F47A3"/>
    <w:rsid w:val="00400A5A"/>
    <w:rsid w:val="00406523"/>
    <w:rsid w:val="004071F3"/>
    <w:rsid w:val="004137A5"/>
    <w:rsid w:val="00414C05"/>
    <w:rsid w:val="00423448"/>
    <w:rsid w:val="004241B9"/>
    <w:rsid w:val="0042755B"/>
    <w:rsid w:val="00432555"/>
    <w:rsid w:val="00432EA5"/>
    <w:rsid w:val="00436CBF"/>
    <w:rsid w:val="00442050"/>
    <w:rsid w:val="0044554A"/>
    <w:rsid w:val="0045086A"/>
    <w:rsid w:val="00453921"/>
    <w:rsid w:val="00461CB4"/>
    <w:rsid w:val="00465B0B"/>
    <w:rsid w:val="00477973"/>
    <w:rsid w:val="00480891"/>
    <w:rsid w:val="004A35B3"/>
    <w:rsid w:val="004A3B91"/>
    <w:rsid w:val="004A7441"/>
    <w:rsid w:val="004B5FA6"/>
    <w:rsid w:val="004B7EBF"/>
    <w:rsid w:val="004C2377"/>
    <w:rsid w:val="004C3268"/>
    <w:rsid w:val="004C5AAB"/>
    <w:rsid w:val="004D11A8"/>
    <w:rsid w:val="004D1570"/>
    <w:rsid w:val="004D585C"/>
    <w:rsid w:val="004D7C58"/>
    <w:rsid w:val="004E0EC5"/>
    <w:rsid w:val="004E1256"/>
    <w:rsid w:val="004E307E"/>
    <w:rsid w:val="004E6392"/>
    <w:rsid w:val="004F25A2"/>
    <w:rsid w:val="004F47C0"/>
    <w:rsid w:val="00500A7A"/>
    <w:rsid w:val="00501CFC"/>
    <w:rsid w:val="0050726B"/>
    <w:rsid w:val="005151FE"/>
    <w:rsid w:val="00525746"/>
    <w:rsid w:val="00526799"/>
    <w:rsid w:val="00533E9F"/>
    <w:rsid w:val="005351FD"/>
    <w:rsid w:val="0053534A"/>
    <w:rsid w:val="00544762"/>
    <w:rsid w:val="00544FF3"/>
    <w:rsid w:val="0055034A"/>
    <w:rsid w:val="005610CA"/>
    <w:rsid w:val="00561C80"/>
    <w:rsid w:val="0056540D"/>
    <w:rsid w:val="005657D4"/>
    <w:rsid w:val="005712DB"/>
    <w:rsid w:val="00571784"/>
    <w:rsid w:val="00572AD5"/>
    <w:rsid w:val="005759CA"/>
    <w:rsid w:val="00586852"/>
    <w:rsid w:val="00586AF3"/>
    <w:rsid w:val="00587D5D"/>
    <w:rsid w:val="0059061D"/>
    <w:rsid w:val="005A08BE"/>
    <w:rsid w:val="005A232B"/>
    <w:rsid w:val="005A5392"/>
    <w:rsid w:val="005A6641"/>
    <w:rsid w:val="005B514A"/>
    <w:rsid w:val="005C15A5"/>
    <w:rsid w:val="005C200F"/>
    <w:rsid w:val="005C3217"/>
    <w:rsid w:val="005C3FA4"/>
    <w:rsid w:val="005C677C"/>
    <w:rsid w:val="005D0C1E"/>
    <w:rsid w:val="005D58C3"/>
    <w:rsid w:val="005D6E02"/>
    <w:rsid w:val="005D6F51"/>
    <w:rsid w:val="005D748B"/>
    <w:rsid w:val="005D7968"/>
    <w:rsid w:val="005E2096"/>
    <w:rsid w:val="005E23C0"/>
    <w:rsid w:val="005E4BC9"/>
    <w:rsid w:val="005E6587"/>
    <w:rsid w:val="005E67C6"/>
    <w:rsid w:val="005E6EF9"/>
    <w:rsid w:val="005E71C9"/>
    <w:rsid w:val="005E7B81"/>
    <w:rsid w:val="005F6BC7"/>
    <w:rsid w:val="00600B51"/>
    <w:rsid w:val="00601E0B"/>
    <w:rsid w:val="00603859"/>
    <w:rsid w:val="006060D9"/>
    <w:rsid w:val="00606EE4"/>
    <w:rsid w:val="00610E12"/>
    <w:rsid w:val="0061118E"/>
    <w:rsid w:val="00617FD7"/>
    <w:rsid w:val="00622CF2"/>
    <w:rsid w:val="00625E37"/>
    <w:rsid w:val="00630EE7"/>
    <w:rsid w:val="00631DDC"/>
    <w:rsid w:val="00633300"/>
    <w:rsid w:val="00637625"/>
    <w:rsid w:val="00637C4A"/>
    <w:rsid w:val="0064387C"/>
    <w:rsid w:val="0065146D"/>
    <w:rsid w:val="00652786"/>
    <w:rsid w:val="006546BB"/>
    <w:rsid w:val="006565FF"/>
    <w:rsid w:val="00663D65"/>
    <w:rsid w:val="00665A19"/>
    <w:rsid w:val="0067356F"/>
    <w:rsid w:val="0067468B"/>
    <w:rsid w:val="006762CA"/>
    <w:rsid w:val="00677B85"/>
    <w:rsid w:val="00677C58"/>
    <w:rsid w:val="0068009E"/>
    <w:rsid w:val="00681B80"/>
    <w:rsid w:val="00684001"/>
    <w:rsid w:val="006A27C2"/>
    <w:rsid w:val="006A57FD"/>
    <w:rsid w:val="006A6C1E"/>
    <w:rsid w:val="006B0602"/>
    <w:rsid w:val="006B35F9"/>
    <w:rsid w:val="006B3857"/>
    <w:rsid w:val="006B43E6"/>
    <w:rsid w:val="006C0764"/>
    <w:rsid w:val="006D0193"/>
    <w:rsid w:val="006D0548"/>
    <w:rsid w:val="006E0EA3"/>
    <w:rsid w:val="006E25BA"/>
    <w:rsid w:val="006E763D"/>
    <w:rsid w:val="006E7A32"/>
    <w:rsid w:val="006F5039"/>
    <w:rsid w:val="00703D53"/>
    <w:rsid w:val="0071051B"/>
    <w:rsid w:val="00710AE2"/>
    <w:rsid w:val="00721523"/>
    <w:rsid w:val="00726B3E"/>
    <w:rsid w:val="00733485"/>
    <w:rsid w:val="007339A1"/>
    <w:rsid w:val="00742BE4"/>
    <w:rsid w:val="00743BE6"/>
    <w:rsid w:val="0075193C"/>
    <w:rsid w:val="00753E00"/>
    <w:rsid w:val="007549E3"/>
    <w:rsid w:val="007612EF"/>
    <w:rsid w:val="00761618"/>
    <w:rsid w:val="00764F11"/>
    <w:rsid w:val="007717E5"/>
    <w:rsid w:val="007731D0"/>
    <w:rsid w:val="0078320D"/>
    <w:rsid w:val="00783AF5"/>
    <w:rsid w:val="00784F9F"/>
    <w:rsid w:val="00794E60"/>
    <w:rsid w:val="007A3155"/>
    <w:rsid w:val="007A61CC"/>
    <w:rsid w:val="007A6598"/>
    <w:rsid w:val="007A7CEF"/>
    <w:rsid w:val="007B2547"/>
    <w:rsid w:val="007B2C72"/>
    <w:rsid w:val="007B433D"/>
    <w:rsid w:val="007C581C"/>
    <w:rsid w:val="007D1709"/>
    <w:rsid w:val="007D378C"/>
    <w:rsid w:val="007D4CEE"/>
    <w:rsid w:val="007D52BF"/>
    <w:rsid w:val="007D5ECE"/>
    <w:rsid w:val="007D6A1A"/>
    <w:rsid w:val="007E0769"/>
    <w:rsid w:val="007E262F"/>
    <w:rsid w:val="007E3D86"/>
    <w:rsid w:val="007E748E"/>
    <w:rsid w:val="007F205E"/>
    <w:rsid w:val="007F2649"/>
    <w:rsid w:val="007F2A02"/>
    <w:rsid w:val="007F2FE1"/>
    <w:rsid w:val="00802D81"/>
    <w:rsid w:val="008031B1"/>
    <w:rsid w:val="0080527C"/>
    <w:rsid w:val="00806ED8"/>
    <w:rsid w:val="0080790D"/>
    <w:rsid w:val="00811498"/>
    <w:rsid w:val="0081393D"/>
    <w:rsid w:val="0081470C"/>
    <w:rsid w:val="008148DB"/>
    <w:rsid w:val="00821309"/>
    <w:rsid w:val="00823933"/>
    <w:rsid w:val="008240AE"/>
    <w:rsid w:val="00824C28"/>
    <w:rsid w:val="008262E2"/>
    <w:rsid w:val="00827D9E"/>
    <w:rsid w:val="00827DBD"/>
    <w:rsid w:val="00830FF6"/>
    <w:rsid w:val="008316C9"/>
    <w:rsid w:val="0083525A"/>
    <w:rsid w:val="0084675B"/>
    <w:rsid w:val="008472FC"/>
    <w:rsid w:val="00847C7B"/>
    <w:rsid w:val="00852313"/>
    <w:rsid w:val="00857BC8"/>
    <w:rsid w:val="00871DDA"/>
    <w:rsid w:val="00872DB5"/>
    <w:rsid w:val="00874F48"/>
    <w:rsid w:val="0087678B"/>
    <w:rsid w:val="00877814"/>
    <w:rsid w:val="00880A81"/>
    <w:rsid w:val="008833C9"/>
    <w:rsid w:val="00885D03"/>
    <w:rsid w:val="0088692E"/>
    <w:rsid w:val="00891873"/>
    <w:rsid w:val="008A35B0"/>
    <w:rsid w:val="008A6B2E"/>
    <w:rsid w:val="008C4C80"/>
    <w:rsid w:val="008C6748"/>
    <w:rsid w:val="008C6A29"/>
    <w:rsid w:val="008D2CC4"/>
    <w:rsid w:val="008D4160"/>
    <w:rsid w:val="008D708C"/>
    <w:rsid w:val="008E2A67"/>
    <w:rsid w:val="008E3706"/>
    <w:rsid w:val="0090309D"/>
    <w:rsid w:val="00903CB1"/>
    <w:rsid w:val="00911C2B"/>
    <w:rsid w:val="009137D6"/>
    <w:rsid w:val="00923C95"/>
    <w:rsid w:val="0092703B"/>
    <w:rsid w:val="009312D4"/>
    <w:rsid w:val="009341F7"/>
    <w:rsid w:val="00936FC3"/>
    <w:rsid w:val="00941A2C"/>
    <w:rsid w:val="00946440"/>
    <w:rsid w:val="00950CF9"/>
    <w:rsid w:val="00951825"/>
    <w:rsid w:val="009553DC"/>
    <w:rsid w:val="00965437"/>
    <w:rsid w:val="009709B4"/>
    <w:rsid w:val="00972BD3"/>
    <w:rsid w:val="009732CB"/>
    <w:rsid w:val="0097412D"/>
    <w:rsid w:val="009751F4"/>
    <w:rsid w:val="00976706"/>
    <w:rsid w:val="009836BC"/>
    <w:rsid w:val="00993C58"/>
    <w:rsid w:val="00995783"/>
    <w:rsid w:val="00995F52"/>
    <w:rsid w:val="009A0E90"/>
    <w:rsid w:val="009A1FC3"/>
    <w:rsid w:val="009A26E6"/>
    <w:rsid w:val="009A57D5"/>
    <w:rsid w:val="009A7E9C"/>
    <w:rsid w:val="009A7FD9"/>
    <w:rsid w:val="009B0582"/>
    <w:rsid w:val="009B7735"/>
    <w:rsid w:val="009C1E75"/>
    <w:rsid w:val="009C3C1F"/>
    <w:rsid w:val="009C5566"/>
    <w:rsid w:val="009C5704"/>
    <w:rsid w:val="009C7A73"/>
    <w:rsid w:val="009D2B44"/>
    <w:rsid w:val="009D689F"/>
    <w:rsid w:val="009E4DD7"/>
    <w:rsid w:val="009E56CC"/>
    <w:rsid w:val="009F24D8"/>
    <w:rsid w:val="009F6836"/>
    <w:rsid w:val="00A01821"/>
    <w:rsid w:val="00A03A47"/>
    <w:rsid w:val="00A07577"/>
    <w:rsid w:val="00A13B1B"/>
    <w:rsid w:val="00A2542D"/>
    <w:rsid w:val="00A262EA"/>
    <w:rsid w:val="00A26700"/>
    <w:rsid w:val="00A27DA9"/>
    <w:rsid w:val="00A336F7"/>
    <w:rsid w:val="00A33FB9"/>
    <w:rsid w:val="00A65E51"/>
    <w:rsid w:val="00A72A18"/>
    <w:rsid w:val="00A85428"/>
    <w:rsid w:val="00A85EE4"/>
    <w:rsid w:val="00A90347"/>
    <w:rsid w:val="00A93990"/>
    <w:rsid w:val="00AA0F7D"/>
    <w:rsid w:val="00AA1CFB"/>
    <w:rsid w:val="00AB01AD"/>
    <w:rsid w:val="00AB10CA"/>
    <w:rsid w:val="00AB11DE"/>
    <w:rsid w:val="00AB2B62"/>
    <w:rsid w:val="00AB51E9"/>
    <w:rsid w:val="00AB5D35"/>
    <w:rsid w:val="00AB65C3"/>
    <w:rsid w:val="00AC1C0C"/>
    <w:rsid w:val="00AC2F56"/>
    <w:rsid w:val="00AD3939"/>
    <w:rsid w:val="00AD5638"/>
    <w:rsid w:val="00AD7567"/>
    <w:rsid w:val="00AE079E"/>
    <w:rsid w:val="00AE277E"/>
    <w:rsid w:val="00AE2D0D"/>
    <w:rsid w:val="00AE397F"/>
    <w:rsid w:val="00AE4412"/>
    <w:rsid w:val="00AE4990"/>
    <w:rsid w:val="00AF090F"/>
    <w:rsid w:val="00AF149C"/>
    <w:rsid w:val="00AF29FA"/>
    <w:rsid w:val="00AF3D0C"/>
    <w:rsid w:val="00AF4D01"/>
    <w:rsid w:val="00AF5E45"/>
    <w:rsid w:val="00AF7EC9"/>
    <w:rsid w:val="00B17B4B"/>
    <w:rsid w:val="00B224C5"/>
    <w:rsid w:val="00B2346D"/>
    <w:rsid w:val="00B235D1"/>
    <w:rsid w:val="00B25426"/>
    <w:rsid w:val="00B3797E"/>
    <w:rsid w:val="00B47CDB"/>
    <w:rsid w:val="00B53FDF"/>
    <w:rsid w:val="00B54D0D"/>
    <w:rsid w:val="00B57002"/>
    <w:rsid w:val="00B80744"/>
    <w:rsid w:val="00B848F6"/>
    <w:rsid w:val="00B86B4D"/>
    <w:rsid w:val="00B8710E"/>
    <w:rsid w:val="00B922C0"/>
    <w:rsid w:val="00B93459"/>
    <w:rsid w:val="00BA116D"/>
    <w:rsid w:val="00BA1476"/>
    <w:rsid w:val="00BA491D"/>
    <w:rsid w:val="00BA6840"/>
    <w:rsid w:val="00BB3EA5"/>
    <w:rsid w:val="00BC255F"/>
    <w:rsid w:val="00BD1FB0"/>
    <w:rsid w:val="00BD7F7D"/>
    <w:rsid w:val="00BF3A59"/>
    <w:rsid w:val="00BF4791"/>
    <w:rsid w:val="00BF6BC9"/>
    <w:rsid w:val="00C05A20"/>
    <w:rsid w:val="00C071EE"/>
    <w:rsid w:val="00C1187C"/>
    <w:rsid w:val="00C172A7"/>
    <w:rsid w:val="00C17741"/>
    <w:rsid w:val="00C20CFD"/>
    <w:rsid w:val="00C22B74"/>
    <w:rsid w:val="00C26389"/>
    <w:rsid w:val="00C27A2F"/>
    <w:rsid w:val="00C27D89"/>
    <w:rsid w:val="00C338D6"/>
    <w:rsid w:val="00C36D7C"/>
    <w:rsid w:val="00C40EF1"/>
    <w:rsid w:val="00C43A5B"/>
    <w:rsid w:val="00C46DC0"/>
    <w:rsid w:val="00C47872"/>
    <w:rsid w:val="00C5461B"/>
    <w:rsid w:val="00C5713E"/>
    <w:rsid w:val="00C60C0C"/>
    <w:rsid w:val="00C642E3"/>
    <w:rsid w:val="00C715C9"/>
    <w:rsid w:val="00C80D91"/>
    <w:rsid w:val="00C82FA3"/>
    <w:rsid w:val="00C848F5"/>
    <w:rsid w:val="00C8589B"/>
    <w:rsid w:val="00C92C04"/>
    <w:rsid w:val="00C96E7D"/>
    <w:rsid w:val="00C97FDE"/>
    <w:rsid w:val="00CA0838"/>
    <w:rsid w:val="00CA2500"/>
    <w:rsid w:val="00CA4022"/>
    <w:rsid w:val="00CB05B0"/>
    <w:rsid w:val="00CB1ABE"/>
    <w:rsid w:val="00CB47CF"/>
    <w:rsid w:val="00CB53E4"/>
    <w:rsid w:val="00CB6CC0"/>
    <w:rsid w:val="00CC4884"/>
    <w:rsid w:val="00CC4B82"/>
    <w:rsid w:val="00CC6914"/>
    <w:rsid w:val="00CD2075"/>
    <w:rsid w:val="00CF2849"/>
    <w:rsid w:val="00CF5CEB"/>
    <w:rsid w:val="00CF750C"/>
    <w:rsid w:val="00D032E6"/>
    <w:rsid w:val="00D03436"/>
    <w:rsid w:val="00D12411"/>
    <w:rsid w:val="00D12415"/>
    <w:rsid w:val="00D21076"/>
    <w:rsid w:val="00D21C00"/>
    <w:rsid w:val="00D228FD"/>
    <w:rsid w:val="00D23046"/>
    <w:rsid w:val="00D3301A"/>
    <w:rsid w:val="00D3774A"/>
    <w:rsid w:val="00D4218A"/>
    <w:rsid w:val="00D421BF"/>
    <w:rsid w:val="00D476FC"/>
    <w:rsid w:val="00D478A5"/>
    <w:rsid w:val="00D47F02"/>
    <w:rsid w:val="00D54933"/>
    <w:rsid w:val="00D560E7"/>
    <w:rsid w:val="00D636BB"/>
    <w:rsid w:val="00D66C19"/>
    <w:rsid w:val="00D75176"/>
    <w:rsid w:val="00D75B5F"/>
    <w:rsid w:val="00D76D70"/>
    <w:rsid w:val="00D77D3D"/>
    <w:rsid w:val="00D8028F"/>
    <w:rsid w:val="00D817CA"/>
    <w:rsid w:val="00D81B86"/>
    <w:rsid w:val="00D84442"/>
    <w:rsid w:val="00D90CCD"/>
    <w:rsid w:val="00D9564A"/>
    <w:rsid w:val="00DA175F"/>
    <w:rsid w:val="00DA2301"/>
    <w:rsid w:val="00DA3BB9"/>
    <w:rsid w:val="00DB0E98"/>
    <w:rsid w:val="00DB0F55"/>
    <w:rsid w:val="00DB6A94"/>
    <w:rsid w:val="00DC5591"/>
    <w:rsid w:val="00DD11FA"/>
    <w:rsid w:val="00DD1435"/>
    <w:rsid w:val="00DD1F2A"/>
    <w:rsid w:val="00DD2D74"/>
    <w:rsid w:val="00DE07ED"/>
    <w:rsid w:val="00DE7629"/>
    <w:rsid w:val="00DE7B6A"/>
    <w:rsid w:val="00DF0A38"/>
    <w:rsid w:val="00DF18AE"/>
    <w:rsid w:val="00DF4E1A"/>
    <w:rsid w:val="00E02CE7"/>
    <w:rsid w:val="00E1302B"/>
    <w:rsid w:val="00E16582"/>
    <w:rsid w:val="00E17C83"/>
    <w:rsid w:val="00E277EB"/>
    <w:rsid w:val="00E27C9C"/>
    <w:rsid w:val="00E32361"/>
    <w:rsid w:val="00E33C38"/>
    <w:rsid w:val="00E346F5"/>
    <w:rsid w:val="00E43275"/>
    <w:rsid w:val="00E52E75"/>
    <w:rsid w:val="00E53435"/>
    <w:rsid w:val="00E60683"/>
    <w:rsid w:val="00E6113D"/>
    <w:rsid w:val="00E61570"/>
    <w:rsid w:val="00E62586"/>
    <w:rsid w:val="00E6718B"/>
    <w:rsid w:val="00E708B3"/>
    <w:rsid w:val="00E74A40"/>
    <w:rsid w:val="00E76BA8"/>
    <w:rsid w:val="00E80D62"/>
    <w:rsid w:val="00E846C5"/>
    <w:rsid w:val="00E84B14"/>
    <w:rsid w:val="00E8565E"/>
    <w:rsid w:val="00E859F9"/>
    <w:rsid w:val="00E868D8"/>
    <w:rsid w:val="00E86CF7"/>
    <w:rsid w:val="00E90BC1"/>
    <w:rsid w:val="00E9339D"/>
    <w:rsid w:val="00E96E3E"/>
    <w:rsid w:val="00E971BA"/>
    <w:rsid w:val="00EB3061"/>
    <w:rsid w:val="00EB5251"/>
    <w:rsid w:val="00EB74E2"/>
    <w:rsid w:val="00EB75BF"/>
    <w:rsid w:val="00EB7E8E"/>
    <w:rsid w:val="00EC090E"/>
    <w:rsid w:val="00EC39E6"/>
    <w:rsid w:val="00EC3C4D"/>
    <w:rsid w:val="00EC3D22"/>
    <w:rsid w:val="00EC3F79"/>
    <w:rsid w:val="00EC6A73"/>
    <w:rsid w:val="00EC7B71"/>
    <w:rsid w:val="00ED122A"/>
    <w:rsid w:val="00ED3B94"/>
    <w:rsid w:val="00ED78C2"/>
    <w:rsid w:val="00EE2AE9"/>
    <w:rsid w:val="00EF2CEA"/>
    <w:rsid w:val="00EF6458"/>
    <w:rsid w:val="00F02542"/>
    <w:rsid w:val="00F03E84"/>
    <w:rsid w:val="00F055E7"/>
    <w:rsid w:val="00F12D88"/>
    <w:rsid w:val="00F1544C"/>
    <w:rsid w:val="00F15656"/>
    <w:rsid w:val="00F21E71"/>
    <w:rsid w:val="00F2362C"/>
    <w:rsid w:val="00F26C5C"/>
    <w:rsid w:val="00F32163"/>
    <w:rsid w:val="00F3231A"/>
    <w:rsid w:val="00F35B18"/>
    <w:rsid w:val="00F413D3"/>
    <w:rsid w:val="00F45390"/>
    <w:rsid w:val="00F50F72"/>
    <w:rsid w:val="00F56A80"/>
    <w:rsid w:val="00F56F6D"/>
    <w:rsid w:val="00F63763"/>
    <w:rsid w:val="00F725E7"/>
    <w:rsid w:val="00F75DBE"/>
    <w:rsid w:val="00F8279A"/>
    <w:rsid w:val="00F829F7"/>
    <w:rsid w:val="00F87803"/>
    <w:rsid w:val="00F90652"/>
    <w:rsid w:val="00F909B4"/>
    <w:rsid w:val="00F92E07"/>
    <w:rsid w:val="00F96FB9"/>
    <w:rsid w:val="00FA0C63"/>
    <w:rsid w:val="00FA2289"/>
    <w:rsid w:val="00FB6156"/>
    <w:rsid w:val="00FC1558"/>
    <w:rsid w:val="00FC2D09"/>
    <w:rsid w:val="00FC4950"/>
    <w:rsid w:val="00FE60C8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8C4C80"/>
    <w:pPr>
      <w:keepNext/>
      <w:outlineLvl w:val="0"/>
    </w:pPr>
    <w:rPr>
      <w:b/>
      <w:kern w:val="28"/>
      <w:sz w:val="36"/>
    </w:rPr>
  </w:style>
  <w:style w:type="paragraph" w:styleId="Nadpis2">
    <w:name w:val="heading 2"/>
    <w:basedOn w:val="Normln"/>
    <w:next w:val="Normln"/>
    <w:qFormat/>
    <w:rsid w:val="008C4C80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C4C8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Zkladntext">
    <w:name w:val="Body Text"/>
    <w:basedOn w:val="Normln"/>
    <w:link w:val="Zkladn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textovodkaz">
    <w:name w:val="Hyperlink"/>
    <w:rsid w:val="008C4C80"/>
    <w:rPr>
      <w:color w:val="0000FF"/>
      <w:u w:val="single"/>
    </w:rPr>
  </w:style>
  <w:style w:type="paragraph" w:styleId="Normlnweb">
    <w:name w:val="Normal (Web)"/>
    <w:basedOn w:val="Normln"/>
    <w:uiPriority w:val="99"/>
    <w:qFormat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Zvraznn">
    <w:name w:val="Emphasis"/>
    <w:qFormat/>
    <w:rsid w:val="00D421BF"/>
    <w:rPr>
      <w:i/>
      <w:iCs/>
    </w:rPr>
  </w:style>
  <w:style w:type="paragraph" w:styleId="Textbubliny">
    <w:name w:val="Balloon Text"/>
    <w:basedOn w:val="Normln"/>
    <w:semiHidden/>
    <w:rsid w:val="00BA6840"/>
    <w:rPr>
      <w:rFonts w:ascii="Tahoma" w:hAnsi="Tahoma"/>
      <w:sz w:val="16"/>
      <w:szCs w:val="16"/>
    </w:rPr>
  </w:style>
  <w:style w:type="character" w:customStyle="1" w:styleId="ZkladntextChar">
    <w:name w:val="Základní text Char"/>
    <w:link w:val="Zkladn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link w:val="Zhlav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adpis4Char">
    <w:name w:val="Nadpis 4 Char"/>
    <w:link w:val="Nadpis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ln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Sledovanodkaz">
    <w:name w:val="FollowedHyperlink"/>
    <w:rsid w:val="00EC7B71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309"/>
    <w:rPr>
      <w:sz w:val="24"/>
      <w:lang w:val="en-US" w:eastAsia="en-US"/>
    </w:rPr>
  </w:style>
  <w:style w:type="character" w:customStyle="1" w:styleId="Text12">
    <w:name w:val="Text12"/>
    <w:basedOn w:val="Standardnpsmoodstavce"/>
    <w:uiPriority w:val="1"/>
    <w:qFormat/>
    <w:rsid w:val="009A7E9C"/>
    <w:rPr>
      <w:rFonts w:ascii="Arial" w:hAnsi="Arial"/>
      <w:sz w:val="24"/>
    </w:rPr>
  </w:style>
  <w:style w:type="character" w:customStyle="1" w:styleId="Internetovodkaz">
    <w:name w:val="Internetový odkaz"/>
    <w:rsid w:val="00E606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F3D0C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cs-CZ" w:eastAsia="cs-CZ"/>
    </w:rPr>
  </w:style>
  <w:style w:type="table" w:styleId="Mkatabulky">
    <w:name w:val="Table Grid"/>
    <w:basedOn w:val="Normlntabulka"/>
    <w:rsid w:val="00DA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21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68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37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anska.cz/cz/News-and-pres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ora.Hantonova@skansk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8" ma:contentTypeDescription="Vytvoří nový dokument" ma:contentTypeScope="" ma:versionID="894d92f75b938f36a9058cb1adb04ea5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d7e746d6edc0c5ef9547f1d1b30ddf6d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65C3E-5833-4D19-8E84-95BA2361F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BE9E0-38E2-4475-98B8-2DB2D4F53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9D8B5-94A1-46C4-A3E2-1CDFDF4A21D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8F6AD6-6611-47D8-8400-4750FB1D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0</TotalTime>
  <Pages>3</Pages>
  <Words>298</Words>
  <Characters>1760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WM-data AB</Company>
  <LinksUpToDate>false</LinksUpToDate>
  <CharactersWithSpaces>2054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http://www.skanska.com/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Skanska</cp:lastModifiedBy>
  <cp:revision>2</cp:revision>
  <cp:lastPrinted>2018-02-14T09:15:00Z</cp:lastPrinted>
  <dcterms:created xsi:type="dcterms:W3CDTF">2018-12-20T10:05:00Z</dcterms:created>
  <dcterms:modified xsi:type="dcterms:W3CDTF">2018-12-20T10:05:00Z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0x01010084278B27A32C1D428EA3579BA5F17923</vt:lpwstr>
  </property>
</Properties>
</file>