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2" w:rsidRPr="00E453D4" w:rsidRDefault="002C6E62" w:rsidP="00A5013C">
      <w:pPr>
        <w:spacing w:after="120"/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Společnost Skanska v roce 2012 se ziskem 357 mil. Kč</w:t>
      </w:r>
    </w:p>
    <w:p w:rsidR="00405C23" w:rsidRPr="00A5013C" w:rsidRDefault="00A5013C" w:rsidP="00A5013C">
      <w:pPr>
        <w:spacing w:after="120" w:line="360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br/>
      </w:r>
      <w:r w:rsidR="00986172" w:rsidRPr="00A5013C">
        <w:rPr>
          <w:rFonts w:ascii="Arial" w:hAnsi="Arial" w:cs="Arial"/>
          <w:b/>
          <w:i/>
          <w:sz w:val="28"/>
          <w:szCs w:val="28"/>
        </w:rPr>
        <w:t>P r a h a</w:t>
      </w:r>
      <w:r w:rsidR="00073BA6" w:rsidRPr="00A5013C">
        <w:rPr>
          <w:rFonts w:ascii="Arial" w:hAnsi="Arial" w:cs="Arial"/>
          <w:b/>
          <w:sz w:val="28"/>
          <w:szCs w:val="28"/>
        </w:rPr>
        <w:t xml:space="preserve"> (</w:t>
      </w:r>
      <w:r w:rsidR="002C6E62" w:rsidRPr="00A5013C">
        <w:rPr>
          <w:rFonts w:ascii="Arial" w:hAnsi="Arial" w:cs="Arial"/>
          <w:b/>
          <w:sz w:val="28"/>
          <w:szCs w:val="28"/>
        </w:rPr>
        <w:t>8</w:t>
      </w:r>
      <w:r w:rsidR="00B65C9D" w:rsidRPr="00A5013C">
        <w:rPr>
          <w:rFonts w:ascii="Arial" w:hAnsi="Arial" w:cs="Arial"/>
          <w:b/>
          <w:sz w:val="28"/>
          <w:szCs w:val="28"/>
        </w:rPr>
        <w:t xml:space="preserve">. </w:t>
      </w:r>
      <w:r w:rsidR="0050071D" w:rsidRPr="00A5013C">
        <w:rPr>
          <w:rFonts w:ascii="Arial" w:hAnsi="Arial" w:cs="Arial"/>
          <w:b/>
          <w:sz w:val="28"/>
          <w:szCs w:val="28"/>
        </w:rPr>
        <w:t>února 201</w:t>
      </w:r>
      <w:r w:rsidR="002C6E62" w:rsidRPr="00A5013C">
        <w:rPr>
          <w:rFonts w:ascii="Arial" w:hAnsi="Arial" w:cs="Arial"/>
          <w:b/>
          <w:sz w:val="28"/>
          <w:szCs w:val="28"/>
        </w:rPr>
        <w:t>3</w:t>
      </w:r>
      <w:r w:rsidR="00986172" w:rsidRPr="00A5013C">
        <w:rPr>
          <w:rFonts w:ascii="Arial" w:hAnsi="Arial" w:cs="Arial"/>
          <w:b/>
          <w:sz w:val="28"/>
          <w:szCs w:val="28"/>
        </w:rPr>
        <w:t>) –</w:t>
      </w:r>
      <w:r w:rsidR="0066257A" w:rsidRPr="00A5013C">
        <w:rPr>
          <w:rFonts w:ascii="Arial" w:hAnsi="Arial" w:cs="Arial"/>
          <w:b/>
          <w:sz w:val="28"/>
          <w:szCs w:val="28"/>
        </w:rPr>
        <w:t xml:space="preserve"> </w:t>
      </w:r>
      <w:r w:rsidR="00986172" w:rsidRPr="00A5013C">
        <w:rPr>
          <w:rFonts w:ascii="Arial" w:hAnsi="Arial" w:cs="Arial"/>
          <w:b/>
          <w:sz w:val="28"/>
          <w:szCs w:val="28"/>
        </w:rPr>
        <w:t>Skansk</w:t>
      </w:r>
      <w:r w:rsidR="002C6E62" w:rsidRPr="00A5013C">
        <w:rPr>
          <w:rFonts w:ascii="Arial" w:hAnsi="Arial" w:cs="Arial"/>
          <w:b/>
          <w:sz w:val="28"/>
          <w:szCs w:val="28"/>
        </w:rPr>
        <w:t>a v České a Slovenské republice hospodařila v roce 2012 s čistým ziskem 357 mil. Kč. Tržby meziročně poklesly o 12</w:t>
      </w:r>
      <w:r w:rsidR="00285354" w:rsidRPr="00A5013C">
        <w:rPr>
          <w:rFonts w:ascii="Arial" w:hAnsi="Arial" w:cs="Arial"/>
          <w:b/>
          <w:sz w:val="28"/>
          <w:szCs w:val="28"/>
        </w:rPr>
        <w:t xml:space="preserve"> </w:t>
      </w:r>
      <w:r w:rsidR="002C6E62" w:rsidRPr="00A5013C">
        <w:rPr>
          <w:rFonts w:ascii="Arial" w:hAnsi="Arial" w:cs="Arial"/>
          <w:b/>
          <w:sz w:val="28"/>
          <w:szCs w:val="28"/>
        </w:rPr>
        <w:t>% na 16 m</w:t>
      </w:r>
      <w:r w:rsidR="00285354" w:rsidRPr="00A5013C">
        <w:rPr>
          <w:rFonts w:ascii="Arial" w:hAnsi="Arial" w:cs="Arial"/>
          <w:b/>
          <w:sz w:val="28"/>
          <w:szCs w:val="28"/>
        </w:rPr>
        <w:t>ld. Kč</w:t>
      </w:r>
      <w:r w:rsidR="002C6E62" w:rsidRPr="00A5013C">
        <w:rPr>
          <w:rFonts w:ascii="Arial" w:hAnsi="Arial" w:cs="Arial"/>
          <w:b/>
          <w:sz w:val="28"/>
          <w:szCs w:val="28"/>
        </w:rPr>
        <w:t>.</w:t>
      </w:r>
      <w:r w:rsidR="00177AB9" w:rsidRPr="00A5013C">
        <w:rPr>
          <w:rFonts w:ascii="Arial" w:hAnsi="Arial" w:cs="Arial"/>
          <w:b/>
          <w:sz w:val="28"/>
          <w:szCs w:val="28"/>
        </w:rPr>
        <w:t xml:space="preserve"> </w:t>
      </w:r>
    </w:p>
    <w:p w:rsidR="00405C23" w:rsidRPr="00A5013C" w:rsidRDefault="00A5013C" w:rsidP="00A5013C">
      <w:pPr>
        <w:spacing w:before="120" w:after="240" w:line="360" w:lineRule="auto"/>
        <w:ind w:left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405C23">
        <w:rPr>
          <w:rFonts w:ascii="Arial" w:hAnsi="Arial" w:cs="Arial"/>
          <w:i/>
          <w:sz w:val="22"/>
          <w:szCs w:val="22"/>
        </w:rPr>
        <w:t>„Vzhledem</w:t>
      </w:r>
      <w:r w:rsidR="005742CC">
        <w:rPr>
          <w:rFonts w:ascii="Arial" w:hAnsi="Arial" w:cs="Arial"/>
          <w:i/>
          <w:sz w:val="22"/>
          <w:szCs w:val="22"/>
        </w:rPr>
        <w:t xml:space="preserve"> k tomu, jak vypadá stavební trh v České republice, zejména v dopravním stavitelství, můžeme být s dosaženým výsledkem spokojeni. Důraz</w:t>
      </w:r>
      <w:r w:rsidR="00405C23">
        <w:rPr>
          <w:rFonts w:ascii="Arial" w:hAnsi="Arial" w:cs="Arial"/>
          <w:i/>
          <w:sz w:val="22"/>
          <w:szCs w:val="22"/>
        </w:rPr>
        <w:t xml:space="preserve"> na </w:t>
      </w:r>
      <w:r w:rsidR="005742CC">
        <w:rPr>
          <w:rFonts w:ascii="Arial" w:hAnsi="Arial" w:cs="Arial"/>
          <w:i/>
          <w:sz w:val="22"/>
          <w:szCs w:val="22"/>
        </w:rPr>
        <w:t xml:space="preserve">řízení rizik, zvyšování efektivity a regionalizaci nám pomáhá udržet se v dobré finanční kondici, díky které jsme </w:t>
      </w:r>
      <w:r w:rsidR="00B36823">
        <w:rPr>
          <w:rFonts w:ascii="Arial" w:hAnsi="Arial" w:cs="Arial"/>
          <w:i/>
          <w:sz w:val="22"/>
          <w:szCs w:val="22"/>
        </w:rPr>
        <w:t>stále stabilním</w:t>
      </w:r>
      <w:r w:rsidR="00405C23">
        <w:rPr>
          <w:rFonts w:ascii="Arial" w:hAnsi="Arial" w:cs="Arial"/>
          <w:i/>
          <w:sz w:val="22"/>
          <w:szCs w:val="22"/>
        </w:rPr>
        <w:t xml:space="preserve"> a silným hráčem na </w:t>
      </w:r>
      <w:r w:rsidR="007E24EF">
        <w:rPr>
          <w:rFonts w:ascii="Arial" w:hAnsi="Arial" w:cs="Arial"/>
          <w:i/>
          <w:sz w:val="22"/>
          <w:szCs w:val="22"/>
        </w:rPr>
        <w:t>č</w:t>
      </w:r>
      <w:r w:rsidR="00405C23">
        <w:rPr>
          <w:rFonts w:ascii="Arial" w:hAnsi="Arial" w:cs="Arial"/>
          <w:i/>
          <w:sz w:val="22"/>
          <w:szCs w:val="22"/>
        </w:rPr>
        <w:t xml:space="preserve">eském a </w:t>
      </w:r>
      <w:r w:rsidR="007E24EF">
        <w:rPr>
          <w:rFonts w:ascii="Arial" w:hAnsi="Arial" w:cs="Arial"/>
          <w:i/>
          <w:sz w:val="22"/>
          <w:szCs w:val="22"/>
        </w:rPr>
        <w:t>s</w:t>
      </w:r>
      <w:r w:rsidR="00405C23">
        <w:rPr>
          <w:rFonts w:ascii="Arial" w:hAnsi="Arial" w:cs="Arial"/>
          <w:i/>
          <w:sz w:val="22"/>
          <w:szCs w:val="22"/>
        </w:rPr>
        <w:t xml:space="preserve">lovenském </w:t>
      </w:r>
      <w:r w:rsidR="005742CC">
        <w:rPr>
          <w:rFonts w:ascii="Arial" w:hAnsi="Arial" w:cs="Arial"/>
          <w:i/>
          <w:sz w:val="22"/>
          <w:szCs w:val="22"/>
        </w:rPr>
        <w:t xml:space="preserve">stavebním </w:t>
      </w:r>
      <w:r w:rsidR="00405C23">
        <w:rPr>
          <w:rFonts w:ascii="Arial" w:hAnsi="Arial" w:cs="Arial"/>
          <w:i/>
          <w:sz w:val="22"/>
          <w:szCs w:val="22"/>
        </w:rPr>
        <w:t>trhu</w:t>
      </w:r>
      <w:r w:rsidR="00285354">
        <w:rPr>
          <w:rFonts w:ascii="Arial" w:hAnsi="Arial" w:cs="Arial"/>
          <w:i/>
          <w:sz w:val="22"/>
          <w:szCs w:val="22"/>
        </w:rPr>
        <w:t>,</w:t>
      </w:r>
      <w:r w:rsidR="00405C23">
        <w:rPr>
          <w:rFonts w:ascii="Arial" w:hAnsi="Arial" w:cs="Arial"/>
          <w:i/>
          <w:sz w:val="22"/>
          <w:szCs w:val="22"/>
        </w:rPr>
        <w:t xml:space="preserve">“ </w:t>
      </w:r>
      <w:r w:rsidR="00405C23">
        <w:rPr>
          <w:rFonts w:ascii="Arial" w:hAnsi="Arial" w:cs="Arial"/>
          <w:sz w:val="22"/>
          <w:szCs w:val="22"/>
        </w:rPr>
        <w:t xml:space="preserve">uvedl </w:t>
      </w:r>
      <w:r w:rsidR="00405C23">
        <w:rPr>
          <w:rFonts w:ascii="Arial" w:hAnsi="Arial" w:cs="Arial"/>
          <w:iCs/>
          <w:sz w:val="22"/>
          <w:szCs w:val="22"/>
        </w:rPr>
        <w:t>Dan</w:t>
      </w:r>
      <w:r w:rsidR="00405C23" w:rsidRPr="00E453D4">
        <w:rPr>
          <w:rFonts w:ascii="Arial" w:hAnsi="Arial" w:cs="Arial"/>
          <w:iCs/>
          <w:sz w:val="22"/>
          <w:szCs w:val="22"/>
        </w:rPr>
        <w:t xml:space="preserve"> Ťok, předseda představenstva a generální ředitel Skanska a.s.</w:t>
      </w:r>
    </w:p>
    <w:p w:rsidR="00405C23" w:rsidRDefault="00405C23" w:rsidP="00A5013C">
      <w:pPr>
        <w:spacing w:before="120" w:after="24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Klíčovým cílem společnosti je dodržovat pravidla řízení rizik a tudíž nepodávat nabídky s cenou pod úrovní přímých nákladů nebo bez krytí režijních nákladů. I díky tomu nejsou v portfoliu Skanska za poslední dva roky žá</w:t>
      </w:r>
      <w:r w:rsidR="00C7380F">
        <w:rPr>
          <w:rFonts w:ascii="Arial" w:hAnsi="Arial" w:cs="Arial"/>
          <w:sz w:val="22"/>
          <w:szCs w:val="22"/>
        </w:rPr>
        <w:t>dné nezdravé zakázky. Neméně důležitý je přetrvávající důraz</w:t>
      </w:r>
      <w:r w:rsidR="0079176C">
        <w:rPr>
          <w:rFonts w:ascii="Arial" w:hAnsi="Arial" w:cs="Arial"/>
          <w:sz w:val="22"/>
          <w:szCs w:val="22"/>
        </w:rPr>
        <w:t xml:space="preserve"> na kvalitu. Situace, kdy společnost musela na základě špatných rozhodnutí předešlého vedení sanovat</w:t>
      </w:r>
      <w:r w:rsidR="00C7380F">
        <w:rPr>
          <w:rFonts w:ascii="Arial" w:hAnsi="Arial" w:cs="Arial"/>
          <w:sz w:val="22"/>
          <w:szCs w:val="22"/>
        </w:rPr>
        <w:t xml:space="preserve"> v roce 2011</w:t>
      </w:r>
      <w:r w:rsidR="0079176C">
        <w:rPr>
          <w:rFonts w:ascii="Arial" w:hAnsi="Arial" w:cs="Arial"/>
          <w:sz w:val="22"/>
          <w:szCs w:val="22"/>
        </w:rPr>
        <w:t xml:space="preserve"> problémy plynoucí z řešení záručních závazků v rámci projektů realizovaných před rokem </w:t>
      </w:r>
      <w:r w:rsidR="00C7380F">
        <w:rPr>
          <w:rFonts w:ascii="Arial" w:hAnsi="Arial" w:cs="Arial"/>
          <w:sz w:val="22"/>
          <w:szCs w:val="22"/>
        </w:rPr>
        <w:t>2008, se</w:t>
      </w:r>
      <w:r w:rsidR="000D2CA4">
        <w:rPr>
          <w:rFonts w:ascii="Arial" w:hAnsi="Arial" w:cs="Arial"/>
          <w:sz w:val="22"/>
          <w:szCs w:val="22"/>
        </w:rPr>
        <w:t xml:space="preserve"> už nesmí opakovat. </w:t>
      </w:r>
    </w:p>
    <w:p w:rsidR="00405C23" w:rsidRDefault="00405C23" w:rsidP="00A5013C">
      <w:pPr>
        <w:spacing w:before="120" w:after="24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„Naš</w:t>
      </w:r>
      <w:r w:rsidR="00C1450E">
        <w:rPr>
          <w:rFonts w:ascii="Arial" w:hAnsi="Arial" w:cs="Arial"/>
          <w:i/>
          <w:iCs/>
          <w:sz w:val="22"/>
          <w:szCs w:val="22"/>
        </w:rPr>
        <w:t>í</w:t>
      </w:r>
      <w:r>
        <w:rPr>
          <w:rFonts w:ascii="Arial" w:hAnsi="Arial" w:cs="Arial"/>
          <w:i/>
          <w:iCs/>
          <w:sz w:val="22"/>
          <w:szCs w:val="22"/>
        </w:rPr>
        <w:t>m hlavním cílem je ekonomicky zdravá a stabilní Skanska.</w:t>
      </w:r>
      <w:r w:rsidR="007E24EF">
        <w:rPr>
          <w:rFonts w:ascii="Arial" w:hAnsi="Arial" w:cs="Arial"/>
          <w:i/>
          <w:iCs/>
          <w:sz w:val="22"/>
          <w:szCs w:val="22"/>
        </w:rPr>
        <w:t xml:space="preserve"> </w:t>
      </w:r>
      <w:r w:rsidR="005742CC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>roto n</w:t>
      </w:r>
      <w:r w:rsidRPr="00A408F8">
        <w:rPr>
          <w:rFonts w:ascii="Arial" w:hAnsi="Arial" w:cs="Arial"/>
          <w:i/>
          <w:sz w:val="22"/>
          <w:szCs w:val="22"/>
        </w:rPr>
        <w:t xml:space="preserve">enabízíme a nebudeme nabízet zakázky </w:t>
      </w:r>
      <w:r w:rsidR="00C7380F" w:rsidRPr="00A408F8">
        <w:rPr>
          <w:rFonts w:ascii="Arial" w:hAnsi="Arial" w:cs="Arial"/>
          <w:i/>
          <w:sz w:val="22"/>
          <w:szCs w:val="22"/>
        </w:rPr>
        <w:t xml:space="preserve">bez </w:t>
      </w:r>
      <w:r w:rsidR="00C7380F">
        <w:rPr>
          <w:rFonts w:ascii="Arial" w:hAnsi="Arial" w:cs="Arial"/>
          <w:i/>
          <w:sz w:val="22"/>
          <w:szCs w:val="22"/>
        </w:rPr>
        <w:t>zisku</w:t>
      </w:r>
      <w:r w:rsidR="005742CC">
        <w:rPr>
          <w:rFonts w:ascii="Arial" w:hAnsi="Arial" w:cs="Arial"/>
          <w:i/>
          <w:sz w:val="22"/>
          <w:szCs w:val="22"/>
        </w:rPr>
        <w:t xml:space="preserve"> a přiměřených režií, nebo dokonce pod úrovní</w:t>
      </w:r>
      <w:r>
        <w:rPr>
          <w:rFonts w:ascii="Arial" w:hAnsi="Arial" w:cs="Arial"/>
          <w:i/>
          <w:sz w:val="22"/>
          <w:szCs w:val="22"/>
        </w:rPr>
        <w:t xml:space="preserve"> přímých</w:t>
      </w:r>
      <w:r w:rsidRPr="00A408F8">
        <w:rPr>
          <w:rFonts w:ascii="Arial" w:hAnsi="Arial" w:cs="Arial"/>
          <w:i/>
          <w:sz w:val="22"/>
          <w:szCs w:val="22"/>
        </w:rPr>
        <w:t xml:space="preserve"> náklad</w:t>
      </w:r>
      <w:r w:rsidR="00C7380F">
        <w:rPr>
          <w:rFonts w:ascii="Arial" w:hAnsi="Arial" w:cs="Arial"/>
          <w:i/>
          <w:sz w:val="22"/>
          <w:szCs w:val="22"/>
        </w:rPr>
        <w:t>ů</w:t>
      </w:r>
      <w:r w:rsidR="005742CC">
        <w:rPr>
          <w:rFonts w:ascii="Arial" w:hAnsi="Arial" w:cs="Arial"/>
          <w:i/>
          <w:sz w:val="22"/>
          <w:szCs w:val="22"/>
        </w:rPr>
        <w:t>. I proto může být naší prioritou kvalita. Průměrná ziskovost kolem 2</w:t>
      </w:r>
      <w:r w:rsidR="007E24EF">
        <w:rPr>
          <w:rFonts w:ascii="Arial" w:hAnsi="Arial" w:cs="Arial"/>
          <w:i/>
          <w:sz w:val="22"/>
          <w:szCs w:val="22"/>
        </w:rPr>
        <w:t xml:space="preserve"> </w:t>
      </w:r>
      <w:r w:rsidR="005742CC">
        <w:rPr>
          <w:rFonts w:ascii="Arial" w:hAnsi="Arial" w:cs="Arial"/>
          <w:i/>
          <w:sz w:val="22"/>
          <w:szCs w:val="22"/>
        </w:rPr>
        <w:t>%</w:t>
      </w:r>
      <w:r w:rsidR="00C7380F">
        <w:rPr>
          <w:rFonts w:ascii="Arial" w:hAnsi="Arial" w:cs="Arial"/>
          <w:i/>
          <w:sz w:val="22"/>
          <w:szCs w:val="22"/>
        </w:rPr>
        <w:t xml:space="preserve"> odpovídá současným obecným podmínkám na trhu,</w:t>
      </w:r>
      <w:r w:rsidR="003A0453">
        <w:rPr>
          <w:rFonts w:ascii="Arial" w:hAnsi="Arial" w:cs="Arial"/>
          <w:i/>
          <w:sz w:val="22"/>
          <w:szCs w:val="22"/>
        </w:rPr>
        <w:t>“</w:t>
      </w:r>
      <w:r w:rsidRPr="00A408F8">
        <w:rPr>
          <w:rFonts w:ascii="Arial" w:hAnsi="Arial" w:cs="Arial"/>
          <w:sz w:val="22"/>
          <w:szCs w:val="22"/>
        </w:rPr>
        <w:t xml:space="preserve"> uvedl dále Dan Ťok.</w:t>
      </w:r>
    </w:p>
    <w:p w:rsidR="00632F72" w:rsidRDefault="00B36823" w:rsidP="00A5013C">
      <w:pPr>
        <w:pStyle w:val="Prosttext"/>
        <w:spacing w:before="120" w:after="24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Skanska se </w:t>
      </w:r>
      <w:r w:rsidR="007E24EF">
        <w:rPr>
          <w:rFonts w:ascii="Arial" w:hAnsi="Arial" w:cs="Arial"/>
          <w:sz w:val="22"/>
          <w:szCs w:val="22"/>
        </w:rPr>
        <w:t>neustále</w:t>
      </w:r>
      <w:r>
        <w:rPr>
          <w:rFonts w:ascii="Arial" w:hAnsi="Arial" w:cs="Arial"/>
          <w:sz w:val="22"/>
          <w:szCs w:val="22"/>
        </w:rPr>
        <w:t xml:space="preserve"> snaží snižovat přímé náklady na stavbě, a to zejména zvyšováním produktivity a efektivním využíváním svých kapacit. </w:t>
      </w:r>
      <w:r w:rsidR="00405C23">
        <w:rPr>
          <w:rFonts w:ascii="Arial" w:hAnsi="Arial" w:cs="Arial"/>
          <w:sz w:val="22"/>
          <w:szCs w:val="22"/>
        </w:rPr>
        <w:t xml:space="preserve">To </w:t>
      </w:r>
      <w:r w:rsidR="002F4B51">
        <w:rPr>
          <w:rFonts w:ascii="Arial" w:hAnsi="Arial" w:cs="Arial"/>
          <w:sz w:val="22"/>
          <w:szCs w:val="22"/>
        </w:rPr>
        <w:t xml:space="preserve">v kombinaci se zkušenostmi a zázemím stabilní mezinárodní společnosti vytváří pro klienta </w:t>
      </w:r>
      <w:r w:rsidR="00405C23">
        <w:rPr>
          <w:rFonts w:ascii="Arial" w:hAnsi="Arial" w:cs="Arial"/>
          <w:sz w:val="22"/>
          <w:szCs w:val="22"/>
        </w:rPr>
        <w:t>vysokou</w:t>
      </w:r>
      <w:r w:rsidR="002F4B51">
        <w:rPr>
          <w:rFonts w:ascii="Arial" w:hAnsi="Arial" w:cs="Arial"/>
          <w:sz w:val="22"/>
          <w:szCs w:val="22"/>
        </w:rPr>
        <w:t xml:space="preserve"> přidanou hodnotu. </w:t>
      </w:r>
    </w:p>
    <w:p w:rsidR="002F4B51" w:rsidRPr="00C02618" w:rsidRDefault="002F4B51" w:rsidP="00A5013C">
      <w:pPr>
        <w:spacing w:before="120" w:after="24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Skanska </w:t>
      </w:r>
      <w:r w:rsidR="00405C23">
        <w:rPr>
          <w:rFonts w:ascii="Arial" w:hAnsi="Arial" w:cs="Arial"/>
          <w:sz w:val="22"/>
          <w:szCs w:val="22"/>
        </w:rPr>
        <w:t xml:space="preserve">se i nadále soustřeďuje </w:t>
      </w:r>
      <w:r>
        <w:rPr>
          <w:rFonts w:ascii="Arial" w:hAnsi="Arial" w:cs="Arial"/>
          <w:sz w:val="22"/>
          <w:szCs w:val="22"/>
        </w:rPr>
        <w:t>na bezpečnost, etiku podnikání a odpovědný přístup k životnímu prostředí. Za svůj postoj v těchto oblastech společnost obdržela prestižní ocenění „TOP odpovědná velká firma 2012“.</w:t>
      </w:r>
    </w:p>
    <w:p w:rsidR="00C7380F" w:rsidRDefault="00C7380F" w:rsidP="00A5013C">
      <w:pPr>
        <w:spacing w:after="120"/>
        <w:rPr>
          <w:rFonts w:ascii="Arial" w:hAnsi="Arial" w:cs="Arial"/>
          <w:sz w:val="22"/>
          <w:szCs w:val="22"/>
        </w:rPr>
      </w:pPr>
    </w:p>
    <w:p w:rsidR="00A5013C" w:rsidRDefault="00A5013C" w:rsidP="00A5013C">
      <w:pPr>
        <w:spacing w:after="120"/>
        <w:rPr>
          <w:rFonts w:ascii="Arial" w:hAnsi="Arial" w:cs="Arial"/>
          <w:sz w:val="22"/>
          <w:szCs w:val="22"/>
        </w:rPr>
      </w:pPr>
    </w:p>
    <w:p w:rsidR="00A5013C" w:rsidRDefault="00A5013C" w:rsidP="00A5013C">
      <w:pPr>
        <w:spacing w:after="120"/>
        <w:rPr>
          <w:rFonts w:ascii="Arial" w:hAnsi="Arial" w:cs="Arial"/>
          <w:sz w:val="22"/>
          <w:szCs w:val="22"/>
        </w:rPr>
      </w:pPr>
    </w:p>
    <w:p w:rsidR="00A5013C" w:rsidRPr="003A0453" w:rsidRDefault="00A5013C" w:rsidP="00A5013C">
      <w:pPr>
        <w:spacing w:after="120"/>
        <w:rPr>
          <w:rFonts w:ascii="Arial" w:hAnsi="Arial" w:cs="Arial"/>
          <w:sz w:val="22"/>
          <w:szCs w:val="22"/>
        </w:rPr>
      </w:pPr>
    </w:p>
    <w:p w:rsidR="007560D7" w:rsidRPr="00E453D4" w:rsidRDefault="00D775EF" w:rsidP="00A5013C">
      <w:pPr>
        <w:pStyle w:val="Zkladntextodsazen"/>
        <w:spacing w:after="120" w:line="240" w:lineRule="auto"/>
        <w:ind w:left="284"/>
        <w:rPr>
          <w:b/>
          <w:i w:val="0"/>
          <w:iCs/>
        </w:rPr>
      </w:pPr>
      <w:r>
        <w:rPr>
          <w:b/>
          <w:i w:val="0"/>
          <w:iCs/>
        </w:rPr>
        <w:t xml:space="preserve">  </w:t>
      </w:r>
      <w:r w:rsidR="007560D7" w:rsidRPr="00E453D4">
        <w:rPr>
          <w:b/>
          <w:i w:val="0"/>
          <w:iCs/>
        </w:rPr>
        <w:t xml:space="preserve">Hospodářské výsledky skupiny </w:t>
      </w:r>
      <w:r w:rsidR="003A0453">
        <w:rPr>
          <w:b/>
          <w:i w:val="0"/>
          <w:iCs/>
        </w:rPr>
        <w:t>Skanska v ČR a SR – stavební výroba</w:t>
      </w:r>
    </w:p>
    <w:tbl>
      <w:tblPr>
        <w:tblW w:w="9427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53"/>
        <w:gridCol w:w="107"/>
        <w:gridCol w:w="699"/>
        <w:gridCol w:w="954"/>
        <w:gridCol w:w="242"/>
        <w:gridCol w:w="1365"/>
        <w:gridCol w:w="897"/>
      </w:tblGrid>
      <w:tr w:rsidR="005F44D1" w:rsidRPr="005F44D1" w:rsidTr="00A5013C">
        <w:trPr>
          <w:gridAfter w:val="1"/>
          <w:wAfter w:w="897" w:type="dxa"/>
          <w:trHeight w:val="255"/>
        </w:trPr>
        <w:tc>
          <w:tcPr>
            <w:tcW w:w="8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4D1" w:rsidRPr="005F44D1" w:rsidRDefault="009B7AB5" w:rsidP="00A5013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Skanska ČR a SR </w:t>
            </w:r>
          </w:p>
        </w:tc>
      </w:tr>
      <w:tr w:rsidR="005F44D1" w:rsidRPr="005F44D1" w:rsidTr="00A5013C">
        <w:trPr>
          <w:gridAfter w:val="1"/>
          <w:wAfter w:w="897" w:type="dxa"/>
          <w:trHeight w:val="25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4D1" w:rsidRPr="005F44D1" w:rsidRDefault="005F44D1" w:rsidP="00A5013C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F44D1">
              <w:rPr>
                <w:rFonts w:ascii="Arial" w:hAnsi="Arial" w:cs="Arial"/>
                <w:bCs/>
                <w:sz w:val="18"/>
                <w:szCs w:val="18"/>
              </w:rPr>
              <w:t>(mil. Kč)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4D1" w:rsidRPr="005F44D1" w:rsidRDefault="005F44D1" w:rsidP="00A5013C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4D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C16F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A045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4D1" w:rsidRPr="005F44D1" w:rsidRDefault="005F44D1" w:rsidP="00A5013C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4D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1C2A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A045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44D1" w:rsidRPr="005F44D1" w:rsidRDefault="005F44D1" w:rsidP="00A501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4D1">
              <w:rPr>
                <w:rFonts w:ascii="Arial" w:hAnsi="Arial" w:cs="Arial"/>
                <w:b/>
                <w:bCs/>
                <w:sz w:val="22"/>
                <w:szCs w:val="22"/>
              </w:rPr>
              <w:t>Rozdíl %</w:t>
            </w:r>
          </w:p>
        </w:tc>
      </w:tr>
      <w:tr w:rsidR="005F44D1" w:rsidRPr="005F44D1" w:rsidTr="00A5013C">
        <w:trPr>
          <w:gridAfter w:val="1"/>
          <w:wAfter w:w="897" w:type="dxa"/>
          <w:trHeight w:val="25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D1" w:rsidRPr="005F44D1" w:rsidRDefault="005F44D1" w:rsidP="00A501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4D1">
              <w:rPr>
                <w:rFonts w:ascii="Arial" w:hAnsi="Arial" w:cs="Arial"/>
                <w:b/>
                <w:bCs/>
                <w:sz w:val="22"/>
                <w:szCs w:val="22"/>
              </w:rPr>
              <w:t>Tržby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D1" w:rsidRPr="005F44D1" w:rsidRDefault="003A0453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16 056</w:t>
            </w:r>
            <w:r w:rsidR="005F44D1" w:rsidRPr="005F44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D1" w:rsidRPr="005F44D1" w:rsidRDefault="003A0453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18 148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D1" w:rsidRPr="005F44D1" w:rsidRDefault="00B662D7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A0453">
              <w:rPr>
                <w:rFonts w:ascii="Arial" w:hAnsi="Arial" w:cs="Arial"/>
                <w:sz w:val="22"/>
                <w:szCs w:val="22"/>
              </w:rPr>
              <w:t>12</w:t>
            </w:r>
            <w:r w:rsidR="00B65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4D1" w:rsidRPr="005F44D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572E" w:rsidRPr="005F44D1" w:rsidTr="00A5013C">
        <w:trPr>
          <w:gridAfter w:val="1"/>
          <w:wAfter w:w="897" w:type="dxa"/>
          <w:trHeight w:val="25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2E" w:rsidRPr="005F44D1" w:rsidRDefault="006266D2" w:rsidP="00A501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Zisk po zdanění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2E" w:rsidRPr="005F44D1" w:rsidRDefault="003A0453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357 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2E" w:rsidRPr="005F44D1" w:rsidRDefault="007F7532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276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2E" w:rsidRPr="005F44D1" w:rsidRDefault="003A0453" w:rsidP="00A5013C">
            <w:pPr>
              <w:spacing w:after="120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+370</w:t>
            </w:r>
            <w:r w:rsidR="00B65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72E" w:rsidRPr="005F44D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662D7" w:rsidRPr="005F44D1" w:rsidTr="00A5013C">
        <w:trPr>
          <w:gridAfter w:val="1"/>
          <w:wAfter w:w="897" w:type="dxa"/>
          <w:trHeight w:val="25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62D7" w:rsidRDefault="007F7532" w:rsidP="00A501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Marže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62D7" w:rsidRDefault="007F7532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2,2%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62D7" w:rsidRPr="005F44D1" w:rsidRDefault="007F7532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62D7" w:rsidRDefault="007F7532" w:rsidP="00A5013C">
            <w:pPr>
              <w:spacing w:after="120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+2,2</w:t>
            </w:r>
            <w:r w:rsidR="00B65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2D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572E" w:rsidRPr="005F44D1" w:rsidTr="00A5013C">
        <w:trPr>
          <w:gridAfter w:val="1"/>
          <w:wAfter w:w="897" w:type="dxa"/>
          <w:trHeight w:val="25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2E" w:rsidRPr="005F44D1" w:rsidRDefault="0049572E" w:rsidP="00A501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4D1">
              <w:rPr>
                <w:rFonts w:ascii="Arial" w:hAnsi="Arial" w:cs="Arial"/>
                <w:b/>
                <w:bCs/>
                <w:sz w:val="22"/>
                <w:szCs w:val="22"/>
              </w:rPr>
              <w:t>Počet zaměstnanců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2E" w:rsidRPr="00014108" w:rsidRDefault="00926D86" w:rsidP="00A5013C">
            <w:pPr>
              <w:pStyle w:val="Odstavecseseznamem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4 716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72E" w:rsidRPr="0049572E" w:rsidRDefault="00926D86" w:rsidP="00A5013C">
            <w:pPr>
              <w:spacing w:after="120"/>
              <w:ind w:left="7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5 098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72E" w:rsidRPr="0049572E" w:rsidRDefault="00926D86" w:rsidP="00A5013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B65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83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1447" w:rsidRPr="00911447" w:rsidTr="00A5013C">
        <w:trPr>
          <w:trHeight w:val="255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47" w:rsidRDefault="00911447" w:rsidP="00A5013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4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konsolidované výsledky dle </w:t>
            </w:r>
            <w:r w:rsidR="00796546">
              <w:rPr>
                <w:rFonts w:ascii="Arial" w:hAnsi="Arial" w:cs="Arial"/>
                <w:b/>
                <w:bCs/>
                <w:sz w:val="20"/>
                <w:szCs w:val="20"/>
              </w:rPr>
              <w:t>IFRS</w:t>
            </w:r>
          </w:p>
          <w:p w:rsidR="0049572E" w:rsidRPr="00911447" w:rsidRDefault="0049572E" w:rsidP="00A5013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47" w:rsidRPr="00911447" w:rsidRDefault="00911447" w:rsidP="00A50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47" w:rsidRPr="00911447" w:rsidRDefault="00911447" w:rsidP="00A50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47" w:rsidRPr="00911447" w:rsidRDefault="00911447" w:rsidP="00A50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72E" w:rsidRPr="00E453D4" w:rsidRDefault="0049572E">
      <w:pPr>
        <w:spacing w:line="312" w:lineRule="atLeast"/>
        <w:ind w:left="720"/>
        <w:rPr>
          <w:rFonts w:ascii="Arial" w:hAnsi="Arial" w:cs="Arial"/>
          <w:sz w:val="20"/>
          <w:szCs w:val="20"/>
        </w:rPr>
      </w:pPr>
    </w:p>
    <w:sectPr w:rsidR="0049572E" w:rsidRPr="00E453D4" w:rsidSect="00C9305C">
      <w:headerReference w:type="default" r:id="rId8"/>
      <w:footerReference w:type="default" r:id="rId9"/>
      <w:pgSz w:w="11906" w:h="16838"/>
      <w:pgMar w:top="2516" w:right="128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DA" w:rsidRDefault="00F476DA">
      <w:r>
        <w:separator/>
      </w:r>
    </w:p>
  </w:endnote>
  <w:endnote w:type="continuationSeparator" w:id="0">
    <w:p w:rsidR="00F476DA" w:rsidRDefault="00F4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anska Sans East Regular">
    <w:altName w:val="Segoe UI"/>
    <w:charset w:val="EE"/>
    <w:family w:val="swiss"/>
    <w:pitch w:val="variable"/>
    <w:sig w:usb0="80000027" w:usb1="0000004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CC" w:rsidRDefault="00A5013C" w:rsidP="00A5013C">
    <w:pPr>
      <w:pStyle w:val="Nadpis1"/>
      <w:ind w:left="1276" w:firstLine="0"/>
      <w:rPr>
        <w:i w:val="0"/>
        <w:color w:val="auto"/>
        <w:sz w:val="14"/>
        <w:szCs w:val="14"/>
      </w:rPr>
    </w:pPr>
    <w:r>
      <w:rPr>
        <w:i w:val="0"/>
        <w:color w:val="auto"/>
      </w:rPr>
      <w:t>Další informace:</w:t>
    </w:r>
  </w:p>
  <w:p w:rsidR="005742CC" w:rsidRPr="00592344" w:rsidRDefault="005742CC" w:rsidP="00A5013C">
    <w:pPr>
      <w:ind w:left="1276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Lucie Nováková, Ředitelka Odboru komunikace</w:t>
    </w:r>
  </w:p>
  <w:p w:rsidR="005742CC" w:rsidRDefault="005742CC" w:rsidP="00A5013C">
    <w:pPr>
      <w:ind w:left="1276"/>
      <w:rPr>
        <w:rFonts w:ascii="Arial" w:hAnsi="Arial"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lucie.novakova@skanska.cz, </w:t>
    </w:r>
    <w:r w:rsidRPr="00031D54">
      <w:rPr>
        <w:rFonts w:ascii="Arial" w:hAnsi="Arial" w:cs="Arial"/>
        <w:sz w:val="16"/>
        <w:szCs w:val="16"/>
      </w:rPr>
      <w:t>+420 731 429</w:t>
    </w:r>
    <w:r>
      <w:rPr>
        <w:rFonts w:ascii="Arial" w:hAnsi="Arial" w:cs="Arial"/>
        <w:sz w:val="16"/>
        <w:szCs w:val="16"/>
      </w:rPr>
      <w:t> </w:t>
    </w:r>
    <w:r w:rsidRPr="00031D54">
      <w:rPr>
        <w:rFonts w:ascii="Arial" w:hAnsi="Arial" w:cs="Arial"/>
        <w:sz w:val="16"/>
        <w:szCs w:val="16"/>
      </w:rPr>
      <w:t xml:space="preserve">847, </w:t>
    </w:r>
    <w:r w:rsidRPr="00031D54">
      <w:rPr>
        <w:rFonts w:ascii="Arial" w:hAnsi="Arial"/>
        <w:sz w:val="16"/>
        <w:szCs w:val="16"/>
      </w:rPr>
      <w:t>tiskove.centrum</w:t>
    </w:r>
    <w:r w:rsidRPr="00592344">
      <w:rPr>
        <w:rFonts w:ascii="Arial" w:hAnsi="Arial"/>
        <w:sz w:val="16"/>
        <w:szCs w:val="16"/>
      </w:rPr>
      <w:t>@skanska.cz</w:t>
    </w:r>
    <w:r>
      <w:rPr>
        <w:rFonts w:ascii="Arial" w:hAnsi="Arial"/>
        <w:sz w:val="16"/>
        <w:szCs w:val="16"/>
      </w:rPr>
      <w:t>,</w:t>
    </w:r>
    <w:r>
      <w:rPr>
        <w:rFonts w:ascii="Arial" w:hAnsi="Arial"/>
        <w:color w:val="000000"/>
        <w:sz w:val="18"/>
        <w:szCs w:val="18"/>
      </w:rPr>
      <w:t xml:space="preserve"> </w:t>
    </w:r>
    <w:hyperlink r:id="rId1" w:history="1">
      <w:r w:rsidRPr="00962A54">
        <w:rPr>
          <w:rStyle w:val="Hypertextovodkaz"/>
          <w:rFonts w:ascii="Arial" w:hAnsi="Arial"/>
          <w:sz w:val="16"/>
          <w:szCs w:val="16"/>
        </w:rPr>
        <w:t>www.skanska.cz</w:t>
      </w:r>
    </w:hyperlink>
  </w:p>
  <w:p w:rsidR="005742CC" w:rsidRDefault="005742CC" w:rsidP="00475393">
    <w:pPr>
      <w:ind w:firstLine="708"/>
      <w:rPr>
        <w:rFonts w:ascii="Arial" w:hAnsi="Arial"/>
        <w:color w:val="000000"/>
        <w:sz w:val="16"/>
        <w:szCs w:val="16"/>
      </w:rPr>
    </w:pPr>
  </w:p>
  <w:p w:rsidR="005742CC" w:rsidRDefault="005742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DA" w:rsidRDefault="00F476DA">
      <w:r>
        <w:separator/>
      </w:r>
    </w:p>
  </w:footnote>
  <w:footnote w:type="continuationSeparator" w:id="0">
    <w:p w:rsidR="00F476DA" w:rsidRDefault="00F4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CC" w:rsidRDefault="005742CC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661035</wp:posOffset>
          </wp:positionH>
          <wp:positionV relativeFrom="paragraph">
            <wp:posOffset>-69215</wp:posOffset>
          </wp:positionV>
          <wp:extent cx="1365885" cy="466725"/>
          <wp:effectExtent l="19050" t="0" r="5715" b="0"/>
          <wp:wrapSquare wrapText="bothSides"/>
          <wp:docPr id="1" name="obráze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F72">
      <w:rPr>
        <w:noProof/>
      </w:rPr>
      <w:pict>
        <v:line id="_x0000_s2050" style="position:absolute;z-index:251658240;mso-position-horizontal-relative:text;mso-position-vertical-relative:text" from="0,30.25pt" to="486pt,30.25pt" strokeweight=".5pt"/>
      </w:pict>
    </w:r>
    <w:r>
      <w:br/>
    </w:r>
  </w:p>
  <w:p w:rsidR="005742CC" w:rsidRDefault="005742CC">
    <w:pPr>
      <w:pStyle w:val="Zhlav"/>
    </w:pPr>
  </w:p>
  <w:p w:rsidR="005742CC" w:rsidRDefault="005742CC">
    <w:pPr>
      <w:pStyle w:val="Zhlav"/>
      <w:rPr>
        <w:rFonts w:ascii="Arial" w:hAnsi="Arial" w:cs="Arial"/>
        <w:color w:val="808080"/>
        <w:sz w:val="40"/>
        <w:szCs w:val="40"/>
      </w:rPr>
    </w:pPr>
    <w:r>
      <w:t xml:space="preserve">                        </w:t>
    </w:r>
    <w:r>
      <w:rPr>
        <w:rFonts w:ascii="Arial" w:hAnsi="Arial" w:cs="Arial"/>
        <w:color w:val="808080"/>
        <w:sz w:val="40"/>
        <w:szCs w:val="40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F53"/>
    <w:multiLevelType w:val="hybridMultilevel"/>
    <w:tmpl w:val="923A2A30"/>
    <w:lvl w:ilvl="0" w:tplc="659225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B6F5A"/>
    <w:multiLevelType w:val="hybridMultilevel"/>
    <w:tmpl w:val="01CA0C1E"/>
    <w:lvl w:ilvl="0" w:tplc="871017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9D5"/>
    <w:multiLevelType w:val="hybridMultilevel"/>
    <w:tmpl w:val="BDD4E76C"/>
    <w:lvl w:ilvl="0" w:tplc="C3E0D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1BEF"/>
    <w:multiLevelType w:val="hybridMultilevel"/>
    <w:tmpl w:val="46D8647C"/>
    <w:lvl w:ilvl="0" w:tplc="E2AA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7F88"/>
    <w:multiLevelType w:val="hybridMultilevel"/>
    <w:tmpl w:val="85E888AA"/>
    <w:lvl w:ilvl="0" w:tplc="CB1A5B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5407"/>
    <w:multiLevelType w:val="hybridMultilevel"/>
    <w:tmpl w:val="739A3C90"/>
    <w:lvl w:ilvl="0" w:tplc="B694E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24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E5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C7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1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A6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09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11595"/>
    <w:multiLevelType w:val="hybridMultilevel"/>
    <w:tmpl w:val="4D98238A"/>
    <w:lvl w:ilvl="0" w:tplc="5EA2C670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CE0D8E"/>
    <w:multiLevelType w:val="hybridMultilevel"/>
    <w:tmpl w:val="4C6A0522"/>
    <w:lvl w:ilvl="0" w:tplc="784A097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EE5"/>
    <w:rsid w:val="00006A30"/>
    <w:rsid w:val="00012F29"/>
    <w:rsid w:val="00014108"/>
    <w:rsid w:val="00015CB5"/>
    <w:rsid w:val="00017CBD"/>
    <w:rsid w:val="00033F9A"/>
    <w:rsid w:val="00073BA6"/>
    <w:rsid w:val="000842D7"/>
    <w:rsid w:val="00086141"/>
    <w:rsid w:val="00097514"/>
    <w:rsid w:val="000B0330"/>
    <w:rsid w:val="000B0866"/>
    <w:rsid w:val="000B209A"/>
    <w:rsid w:val="000B658B"/>
    <w:rsid w:val="000C6F01"/>
    <w:rsid w:val="000D2CA4"/>
    <w:rsid w:val="000D2E44"/>
    <w:rsid w:val="000F51A8"/>
    <w:rsid w:val="00137D8F"/>
    <w:rsid w:val="00145E51"/>
    <w:rsid w:val="00153A31"/>
    <w:rsid w:val="00164FC1"/>
    <w:rsid w:val="0017555D"/>
    <w:rsid w:val="00177AB9"/>
    <w:rsid w:val="00184120"/>
    <w:rsid w:val="001853D7"/>
    <w:rsid w:val="00192B15"/>
    <w:rsid w:val="001B4B16"/>
    <w:rsid w:val="001C2AD5"/>
    <w:rsid w:val="001D53DF"/>
    <w:rsid w:val="001E1C33"/>
    <w:rsid w:val="00213F6E"/>
    <w:rsid w:val="00222749"/>
    <w:rsid w:val="00273A89"/>
    <w:rsid w:val="00285354"/>
    <w:rsid w:val="0029286B"/>
    <w:rsid w:val="002C6E62"/>
    <w:rsid w:val="002E12D2"/>
    <w:rsid w:val="002F164F"/>
    <w:rsid w:val="002F4B51"/>
    <w:rsid w:val="002F77CD"/>
    <w:rsid w:val="003023D6"/>
    <w:rsid w:val="0030487C"/>
    <w:rsid w:val="0031448D"/>
    <w:rsid w:val="00343430"/>
    <w:rsid w:val="00347EE5"/>
    <w:rsid w:val="00363FFE"/>
    <w:rsid w:val="00377FB8"/>
    <w:rsid w:val="003857CF"/>
    <w:rsid w:val="00396694"/>
    <w:rsid w:val="003A0453"/>
    <w:rsid w:val="00405C23"/>
    <w:rsid w:val="00405D9E"/>
    <w:rsid w:val="00427F22"/>
    <w:rsid w:val="004350D7"/>
    <w:rsid w:val="00436E00"/>
    <w:rsid w:val="00475393"/>
    <w:rsid w:val="004772EE"/>
    <w:rsid w:val="00495223"/>
    <w:rsid w:val="0049572E"/>
    <w:rsid w:val="00495EE7"/>
    <w:rsid w:val="004A3DC3"/>
    <w:rsid w:val="004B3588"/>
    <w:rsid w:val="004C16F3"/>
    <w:rsid w:val="004D2A49"/>
    <w:rsid w:val="004E03BC"/>
    <w:rsid w:val="004E0FBB"/>
    <w:rsid w:val="0050071D"/>
    <w:rsid w:val="00514E31"/>
    <w:rsid w:val="00565BEE"/>
    <w:rsid w:val="005742CC"/>
    <w:rsid w:val="005823B9"/>
    <w:rsid w:val="005924E2"/>
    <w:rsid w:val="005A1D25"/>
    <w:rsid w:val="005A781E"/>
    <w:rsid w:val="005B022A"/>
    <w:rsid w:val="005B2B62"/>
    <w:rsid w:val="005C2919"/>
    <w:rsid w:val="005C4BE0"/>
    <w:rsid w:val="005D0A6B"/>
    <w:rsid w:val="005F44D1"/>
    <w:rsid w:val="005F487E"/>
    <w:rsid w:val="006266D2"/>
    <w:rsid w:val="006310D4"/>
    <w:rsid w:val="00632F72"/>
    <w:rsid w:val="00633C88"/>
    <w:rsid w:val="006562F3"/>
    <w:rsid w:val="0066257A"/>
    <w:rsid w:val="00673E96"/>
    <w:rsid w:val="00675A17"/>
    <w:rsid w:val="00684846"/>
    <w:rsid w:val="006965F6"/>
    <w:rsid w:val="006B4F20"/>
    <w:rsid w:val="006C4B58"/>
    <w:rsid w:val="006D247D"/>
    <w:rsid w:val="006E0E4B"/>
    <w:rsid w:val="006F129A"/>
    <w:rsid w:val="006F79FA"/>
    <w:rsid w:val="00704EED"/>
    <w:rsid w:val="0070583F"/>
    <w:rsid w:val="00723811"/>
    <w:rsid w:val="0073018D"/>
    <w:rsid w:val="0073226F"/>
    <w:rsid w:val="007410B3"/>
    <w:rsid w:val="0074713C"/>
    <w:rsid w:val="007560D7"/>
    <w:rsid w:val="00760B7F"/>
    <w:rsid w:val="00763B31"/>
    <w:rsid w:val="007702EE"/>
    <w:rsid w:val="0079176C"/>
    <w:rsid w:val="00796546"/>
    <w:rsid w:val="007A097E"/>
    <w:rsid w:val="007A3DC6"/>
    <w:rsid w:val="007A5D8F"/>
    <w:rsid w:val="007A665E"/>
    <w:rsid w:val="007B283E"/>
    <w:rsid w:val="007E24EF"/>
    <w:rsid w:val="007E57E0"/>
    <w:rsid w:val="007F2E16"/>
    <w:rsid w:val="007F7532"/>
    <w:rsid w:val="00804811"/>
    <w:rsid w:val="0082726E"/>
    <w:rsid w:val="00844E29"/>
    <w:rsid w:val="008453CD"/>
    <w:rsid w:val="00850F81"/>
    <w:rsid w:val="00887E73"/>
    <w:rsid w:val="00894E56"/>
    <w:rsid w:val="008A393C"/>
    <w:rsid w:val="008A7FC2"/>
    <w:rsid w:val="008D22B5"/>
    <w:rsid w:val="008E62D6"/>
    <w:rsid w:val="008F72D9"/>
    <w:rsid w:val="00911447"/>
    <w:rsid w:val="00916154"/>
    <w:rsid w:val="0092436A"/>
    <w:rsid w:val="00926D86"/>
    <w:rsid w:val="00927691"/>
    <w:rsid w:val="00935E61"/>
    <w:rsid w:val="009360F3"/>
    <w:rsid w:val="00940EE0"/>
    <w:rsid w:val="009450F1"/>
    <w:rsid w:val="0095083A"/>
    <w:rsid w:val="00962C23"/>
    <w:rsid w:val="00964E97"/>
    <w:rsid w:val="00986172"/>
    <w:rsid w:val="009A3E6F"/>
    <w:rsid w:val="009B7289"/>
    <w:rsid w:val="009B7AB5"/>
    <w:rsid w:val="009C0AFD"/>
    <w:rsid w:val="009C6056"/>
    <w:rsid w:val="009F1774"/>
    <w:rsid w:val="009F78BC"/>
    <w:rsid w:val="00A352F8"/>
    <w:rsid w:val="00A36533"/>
    <w:rsid w:val="00A3731C"/>
    <w:rsid w:val="00A408F8"/>
    <w:rsid w:val="00A43D04"/>
    <w:rsid w:val="00A5013C"/>
    <w:rsid w:val="00A87255"/>
    <w:rsid w:val="00AA26CE"/>
    <w:rsid w:val="00AC6D91"/>
    <w:rsid w:val="00AD0833"/>
    <w:rsid w:val="00AE4123"/>
    <w:rsid w:val="00AE48BF"/>
    <w:rsid w:val="00B00EBD"/>
    <w:rsid w:val="00B15D5A"/>
    <w:rsid w:val="00B20BC5"/>
    <w:rsid w:val="00B232DA"/>
    <w:rsid w:val="00B270C4"/>
    <w:rsid w:val="00B36823"/>
    <w:rsid w:val="00B4487A"/>
    <w:rsid w:val="00B65C9D"/>
    <w:rsid w:val="00B662D7"/>
    <w:rsid w:val="00B70AF3"/>
    <w:rsid w:val="00BF0320"/>
    <w:rsid w:val="00C02618"/>
    <w:rsid w:val="00C1450E"/>
    <w:rsid w:val="00C37A12"/>
    <w:rsid w:val="00C46419"/>
    <w:rsid w:val="00C54583"/>
    <w:rsid w:val="00C57E6B"/>
    <w:rsid w:val="00C7380F"/>
    <w:rsid w:val="00C9305C"/>
    <w:rsid w:val="00CC519F"/>
    <w:rsid w:val="00CC5BBE"/>
    <w:rsid w:val="00D046D5"/>
    <w:rsid w:val="00D67985"/>
    <w:rsid w:val="00D72DB2"/>
    <w:rsid w:val="00D775EF"/>
    <w:rsid w:val="00D90417"/>
    <w:rsid w:val="00DC505D"/>
    <w:rsid w:val="00DD431E"/>
    <w:rsid w:val="00DD5D60"/>
    <w:rsid w:val="00DF285E"/>
    <w:rsid w:val="00DF6045"/>
    <w:rsid w:val="00DF74B9"/>
    <w:rsid w:val="00E04EDB"/>
    <w:rsid w:val="00E3168D"/>
    <w:rsid w:val="00E415FD"/>
    <w:rsid w:val="00E44818"/>
    <w:rsid w:val="00E453D4"/>
    <w:rsid w:val="00E46CD8"/>
    <w:rsid w:val="00E958A8"/>
    <w:rsid w:val="00EC7BDB"/>
    <w:rsid w:val="00ED635B"/>
    <w:rsid w:val="00EE7130"/>
    <w:rsid w:val="00F022B5"/>
    <w:rsid w:val="00F1303F"/>
    <w:rsid w:val="00F349F3"/>
    <w:rsid w:val="00F45304"/>
    <w:rsid w:val="00F476DA"/>
    <w:rsid w:val="00F64E1B"/>
    <w:rsid w:val="00F93A0E"/>
    <w:rsid w:val="00F97FEE"/>
    <w:rsid w:val="00FA721E"/>
    <w:rsid w:val="00FB15C3"/>
    <w:rsid w:val="00FB5FD6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23D6"/>
    <w:rPr>
      <w:rFonts w:ascii="Skanska Sans East Regular" w:hAnsi="Skanska Sans East Regular"/>
      <w:sz w:val="24"/>
      <w:szCs w:val="24"/>
    </w:rPr>
  </w:style>
  <w:style w:type="paragraph" w:styleId="Nadpis1">
    <w:name w:val="heading 1"/>
    <w:basedOn w:val="Normln"/>
    <w:next w:val="Normln"/>
    <w:qFormat/>
    <w:rsid w:val="003023D6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23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23D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023D6"/>
    <w:rPr>
      <w:color w:val="0000FF"/>
      <w:u w:val="single"/>
    </w:rPr>
  </w:style>
  <w:style w:type="paragraph" w:styleId="Normlnweb">
    <w:name w:val="Normal (Web)"/>
    <w:basedOn w:val="Normln"/>
    <w:rsid w:val="00763B31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012F2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86172"/>
    <w:pPr>
      <w:spacing w:line="360" w:lineRule="auto"/>
      <w:ind w:left="1361"/>
    </w:pPr>
    <w:rPr>
      <w:rFonts w:ascii="Arial" w:hAnsi="Arial" w:cs="Arial"/>
      <w:i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F77CD"/>
    <w:pPr>
      <w:ind w:left="720"/>
      <w:contextualSpacing/>
    </w:pPr>
    <w:rPr>
      <w:rFonts w:ascii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B36823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6823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CC92-5462-4759-858A-13DCC5C9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Dvoukilometrový obchvat Netolic dostal nový povrch</vt:lpstr>
    </vt:vector>
  </TitlesOfParts>
  <Company>Skanska CZ a.s.</Company>
  <LinksUpToDate>false</LinksUpToDate>
  <CharactersWithSpaces>2194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http://www.skanska.cz/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Dvoukilometrový obchvat Netolic dostal nový povrch</dc:title>
  <dc:subject/>
  <dc:creator>lucie.lankova</dc:creator>
  <cp:keywords/>
  <cp:lastModifiedBy>lucie.lankova</cp:lastModifiedBy>
  <cp:revision>3</cp:revision>
  <cp:lastPrinted>2012-02-13T15:09:00Z</cp:lastPrinted>
  <dcterms:created xsi:type="dcterms:W3CDTF">2013-02-07T10:04:00Z</dcterms:created>
  <dcterms:modified xsi:type="dcterms:W3CDTF">2013-02-08T07:45:00Z</dcterms:modified>
</cp:coreProperties>
</file>