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1EDB" w:rsidRPr="0035147A" w:rsidRDefault="003A693E" w:rsidP="0035147A">
      <w:pPr>
        <w:pStyle w:val="Zhlav"/>
        <w:jc w:val="both"/>
        <w:rPr>
          <w:noProof/>
          <w:lang w:val="cs-CZ"/>
        </w:rPr>
      </w:pPr>
      <w:r w:rsidRPr="003A693E">
        <w:rPr>
          <w:rFonts w:ascii="Arial" w:hAnsi="Arial"/>
          <w:noProof/>
          <w:lang w:val="cs-CZ"/>
        </w:rPr>
        <w:t>2</w:t>
      </w:r>
      <w:r w:rsidR="00E01D3B">
        <w:rPr>
          <w:rFonts w:ascii="Arial" w:hAnsi="Arial"/>
          <w:noProof/>
          <w:lang w:val="cs-CZ"/>
        </w:rPr>
        <w:t>9</w:t>
      </w:r>
      <w:bookmarkStart w:id="0" w:name="_GoBack"/>
      <w:bookmarkEnd w:id="0"/>
      <w:r w:rsidR="002F029B" w:rsidRPr="003A693E">
        <w:rPr>
          <w:rFonts w:ascii="Arial" w:hAnsi="Arial"/>
          <w:noProof/>
          <w:lang w:val="cs-CZ"/>
        </w:rPr>
        <w:t xml:space="preserve">. </w:t>
      </w:r>
      <w:r w:rsidR="00B61BAE" w:rsidRPr="003A693E">
        <w:rPr>
          <w:rFonts w:ascii="Arial" w:hAnsi="Arial"/>
          <w:noProof/>
          <w:lang w:val="cs-CZ"/>
        </w:rPr>
        <w:t>ledna</w:t>
      </w:r>
      <w:r w:rsidR="00705516" w:rsidRPr="003A693E">
        <w:rPr>
          <w:rFonts w:ascii="Arial" w:hAnsi="Arial"/>
          <w:noProof/>
          <w:lang w:val="cs-CZ"/>
        </w:rPr>
        <w:t xml:space="preserve"> </w:t>
      </w:r>
      <w:r w:rsidR="002F029B" w:rsidRPr="003A693E">
        <w:rPr>
          <w:rFonts w:ascii="Arial" w:hAnsi="Arial"/>
          <w:noProof/>
          <w:lang w:val="cs-CZ"/>
        </w:rPr>
        <w:t>201</w:t>
      </w:r>
      <w:r w:rsidR="00B61BAE" w:rsidRPr="003A693E">
        <w:rPr>
          <w:rFonts w:ascii="Arial" w:hAnsi="Arial"/>
          <w:noProof/>
          <w:lang w:val="cs-CZ"/>
        </w:rPr>
        <w:t>9</w:t>
      </w:r>
    </w:p>
    <w:p w:rsidR="00B21EDB" w:rsidRPr="0035147A" w:rsidRDefault="00B21EDB" w:rsidP="0035147A">
      <w:pPr>
        <w:pStyle w:val="Zhlav"/>
        <w:jc w:val="both"/>
        <w:rPr>
          <w:rFonts w:ascii="Arial" w:hAnsi="Arial"/>
          <w:noProof/>
          <w:lang w:val="cs-CZ"/>
        </w:rPr>
      </w:pPr>
    </w:p>
    <w:p w:rsidR="00EC2F58" w:rsidRPr="0021347E" w:rsidRDefault="00296599" w:rsidP="0021347E">
      <w:pPr>
        <w:pStyle w:val="Zhlav"/>
        <w:spacing w:before="120"/>
        <w:jc w:val="both"/>
        <w:rPr>
          <w:rFonts w:ascii="Arial" w:hAnsi="Arial"/>
          <w:b/>
          <w:noProof/>
          <w:sz w:val="28"/>
          <w:lang w:val="cs-CZ"/>
        </w:rPr>
      </w:pPr>
      <w:r>
        <w:rPr>
          <w:rFonts w:ascii="Arial" w:hAnsi="Arial"/>
          <w:b/>
          <w:noProof/>
          <w:sz w:val="28"/>
          <w:lang w:val="cs-CZ"/>
        </w:rPr>
        <w:t xml:space="preserve">Budova </w:t>
      </w:r>
      <w:r w:rsidR="00F50E2D" w:rsidRPr="00BF695D">
        <w:rPr>
          <w:rFonts w:ascii="Arial" w:hAnsi="Arial"/>
          <w:b/>
          <w:noProof/>
          <w:sz w:val="28"/>
          <w:lang w:val="cs-CZ"/>
        </w:rPr>
        <w:t xml:space="preserve">Praga Studios </w:t>
      </w:r>
      <w:r w:rsidR="007D360C" w:rsidRPr="00BF695D">
        <w:rPr>
          <w:rFonts w:ascii="Arial" w:hAnsi="Arial"/>
          <w:b/>
          <w:noProof/>
          <w:sz w:val="28"/>
          <w:lang w:val="cs-CZ"/>
        </w:rPr>
        <w:t>se stan</w:t>
      </w:r>
      <w:r>
        <w:rPr>
          <w:rFonts w:ascii="Arial" w:hAnsi="Arial"/>
          <w:b/>
          <w:noProof/>
          <w:sz w:val="28"/>
          <w:lang w:val="cs-CZ"/>
        </w:rPr>
        <w:t>e</w:t>
      </w:r>
      <w:r w:rsidR="007D360C" w:rsidRPr="00BF695D">
        <w:rPr>
          <w:rFonts w:ascii="Arial" w:hAnsi="Arial"/>
          <w:b/>
          <w:noProof/>
          <w:sz w:val="28"/>
          <w:lang w:val="cs-CZ"/>
        </w:rPr>
        <w:t xml:space="preserve"> </w:t>
      </w:r>
      <w:r w:rsidR="00F50E2D" w:rsidRPr="00BF695D">
        <w:rPr>
          <w:rFonts w:ascii="Arial" w:hAnsi="Arial"/>
          <w:b/>
          <w:noProof/>
          <w:sz w:val="28"/>
          <w:lang w:val="cs-CZ"/>
        </w:rPr>
        <w:t xml:space="preserve">novým sídlem zdravotnické společnosti </w:t>
      </w:r>
      <w:r w:rsidR="00705516" w:rsidRPr="00BF695D">
        <w:rPr>
          <w:rFonts w:ascii="Arial" w:hAnsi="Arial"/>
          <w:b/>
          <w:noProof/>
          <w:sz w:val="28"/>
          <w:lang w:val="cs-CZ"/>
        </w:rPr>
        <w:t>Edwards Lifesciences</w:t>
      </w:r>
      <w:r w:rsidR="007D360C" w:rsidRPr="00BF695D">
        <w:rPr>
          <w:rFonts w:ascii="Arial" w:hAnsi="Arial"/>
          <w:b/>
          <w:noProof/>
          <w:sz w:val="28"/>
          <w:lang w:val="cs-CZ"/>
        </w:rPr>
        <w:t xml:space="preserve">, která si pronajala </w:t>
      </w:r>
      <w:r w:rsidR="00A91571" w:rsidRPr="00BF695D">
        <w:rPr>
          <w:rFonts w:ascii="Arial" w:hAnsi="Arial"/>
          <w:b/>
          <w:noProof/>
          <w:sz w:val="28"/>
          <w:lang w:val="cs-CZ"/>
        </w:rPr>
        <w:t xml:space="preserve">celkem </w:t>
      </w:r>
      <w:r w:rsidR="006572A6" w:rsidRPr="00CC77F8">
        <w:rPr>
          <w:rFonts w:ascii="Arial" w:hAnsi="Arial"/>
          <w:b/>
          <w:noProof/>
          <w:sz w:val="28"/>
          <w:lang w:val="cs-CZ"/>
        </w:rPr>
        <w:t>5 300</w:t>
      </w:r>
      <w:r w:rsidR="000C3F9D" w:rsidRPr="00BF695D">
        <w:rPr>
          <w:rFonts w:ascii="Arial" w:hAnsi="Arial"/>
          <w:b/>
          <w:noProof/>
          <w:sz w:val="28"/>
          <w:lang w:val="cs-CZ"/>
        </w:rPr>
        <w:t xml:space="preserve"> m</w:t>
      </w:r>
      <w:r w:rsidR="000C3F9D" w:rsidRPr="00BF695D">
        <w:rPr>
          <w:rFonts w:ascii="Arial" w:hAnsi="Arial"/>
          <w:b/>
          <w:noProof/>
          <w:sz w:val="28"/>
          <w:vertAlign w:val="superscript"/>
          <w:lang w:val="cs-CZ"/>
        </w:rPr>
        <w:t>2</w:t>
      </w:r>
    </w:p>
    <w:p w:rsidR="007D360C" w:rsidRDefault="000C3F9D" w:rsidP="0021347E">
      <w:pPr>
        <w:pStyle w:val="Zhlav"/>
        <w:spacing w:before="200"/>
        <w:jc w:val="both"/>
        <w:rPr>
          <w:rFonts w:ascii="Arial" w:hAnsi="Arial"/>
          <w:b/>
          <w:i/>
          <w:noProof/>
          <w:lang w:val="cs-CZ"/>
        </w:rPr>
      </w:pPr>
      <w:r>
        <w:rPr>
          <w:rFonts w:ascii="Arial" w:hAnsi="Arial"/>
          <w:b/>
          <w:i/>
          <w:noProof/>
          <w:lang w:val="cs-CZ"/>
        </w:rPr>
        <w:t xml:space="preserve">Polovinu </w:t>
      </w:r>
      <w:r w:rsidR="00176314">
        <w:rPr>
          <w:rFonts w:ascii="Arial" w:hAnsi="Arial"/>
          <w:b/>
          <w:i/>
          <w:noProof/>
          <w:lang w:val="cs-CZ"/>
        </w:rPr>
        <w:t xml:space="preserve">nové </w:t>
      </w:r>
      <w:r>
        <w:rPr>
          <w:rFonts w:ascii="Arial" w:hAnsi="Arial"/>
          <w:b/>
          <w:i/>
          <w:noProof/>
          <w:lang w:val="cs-CZ"/>
        </w:rPr>
        <w:t>administrativní budovy Praga Studios</w:t>
      </w:r>
      <w:r w:rsidR="00BF695D">
        <w:rPr>
          <w:rFonts w:ascii="Arial" w:hAnsi="Arial"/>
          <w:b/>
          <w:i/>
          <w:noProof/>
          <w:lang w:val="cs-CZ"/>
        </w:rPr>
        <w:t xml:space="preserve">, kterou v Karlíně staví </w:t>
      </w:r>
      <w:r w:rsidR="00296599">
        <w:rPr>
          <w:rFonts w:ascii="Arial" w:hAnsi="Arial"/>
          <w:b/>
          <w:i/>
          <w:noProof/>
          <w:lang w:val="cs-CZ"/>
        </w:rPr>
        <w:t xml:space="preserve">developerská společnost </w:t>
      </w:r>
      <w:r w:rsidR="00BF695D">
        <w:rPr>
          <w:rFonts w:ascii="Arial" w:hAnsi="Arial"/>
          <w:b/>
          <w:i/>
          <w:noProof/>
          <w:lang w:val="cs-CZ"/>
        </w:rPr>
        <w:t>Skanska,</w:t>
      </w:r>
      <w:r w:rsidR="007D360C">
        <w:rPr>
          <w:rFonts w:ascii="Arial" w:hAnsi="Arial"/>
          <w:b/>
          <w:i/>
          <w:noProof/>
          <w:lang w:val="cs-CZ"/>
        </w:rPr>
        <w:t xml:space="preserve"> </w:t>
      </w:r>
      <w:r w:rsidR="00E91D47">
        <w:rPr>
          <w:rFonts w:ascii="Arial" w:hAnsi="Arial"/>
          <w:b/>
          <w:i/>
          <w:noProof/>
          <w:lang w:val="cs-CZ"/>
        </w:rPr>
        <w:t xml:space="preserve">obsadí </w:t>
      </w:r>
      <w:r>
        <w:rPr>
          <w:rFonts w:ascii="Arial" w:hAnsi="Arial"/>
          <w:b/>
          <w:i/>
          <w:noProof/>
          <w:lang w:val="cs-CZ"/>
        </w:rPr>
        <w:t>zdravotnická společnost Edwards Lifesciences.</w:t>
      </w:r>
      <w:r w:rsidR="005B113B">
        <w:rPr>
          <w:rFonts w:ascii="Arial" w:hAnsi="Arial"/>
          <w:b/>
          <w:i/>
          <w:noProof/>
          <w:lang w:val="cs-CZ"/>
        </w:rPr>
        <w:t xml:space="preserve"> </w:t>
      </w:r>
      <w:r w:rsidR="007D360C">
        <w:rPr>
          <w:rFonts w:ascii="Arial" w:hAnsi="Arial"/>
          <w:b/>
          <w:i/>
          <w:noProof/>
          <w:lang w:val="cs-CZ"/>
        </w:rPr>
        <w:t xml:space="preserve">Její </w:t>
      </w:r>
      <w:r w:rsidR="008651DA">
        <w:rPr>
          <w:rFonts w:ascii="Arial" w:hAnsi="Arial"/>
          <w:b/>
          <w:i/>
          <w:noProof/>
          <w:lang w:val="cs-CZ"/>
        </w:rPr>
        <w:t xml:space="preserve">nové </w:t>
      </w:r>
      <w:r w:rsidR="007D360C">
        <w:rPr>
          <w:rFonts w:ascii="Arial" w:hAnsi="Arial"/>
          <w:b/>
          <w:i/>
          <w:noProof/>
          <w:lang w:val="cs-CZ"/>
        </w:rPr>
        <w:t xml:space="preserve">kanceláře o celkové ploše </w:t>
      </w:r>
      <w:r w:rsidR="006572A6" w:rsidRPr="00CC77F8">
        <w:rPr>
          <w:rFonts w:ascii="Arial" w:hAnsi="Arial"/>
          <w:b/>
          <w:i/>
          <w:noProof/>
          <w:lang w:val="cs-CZ"/>
        </w:rPr>
        <w:t>5 300</w:t>
      </w:r>
      <w:r w:rsidR="007D360C">
        <w:rPr>
          <w:rFonts w:ascii="Arial" w:hAnsi="Arial"/>
          <w:b/>
          <w:i/>
          <w:noProof/>
          <w:lang w:val="cs-CZ"/>
        </w:rPr>
        <w:t xml:space="preserve"> m</w:t>
      </w:r>
      <w:r w:rsidR="007D360C" w:rsidRPr="007D360C">
        <w:rPr>
          <w:rFonts w:ascii="Arial" w:hAnsi="Arial"/>
          <w:b/>
          <w:i/>
          <w:noProof/>
          <w:vertAlign w:val="superscript"/>
          <w:lang w:val="cs-CZ"/>
        </w:rPr>
        <w:t>2</w:t>
      </w:r>
      <w:r w:rsidR="007D360C">
        <w:rPr>
          <w:rFonts w:ascii="Arial" w:hAnsi="Arial"/>
          <w:b/>
          <w:i/>
          <w:noProof/>
          <w:lang w:val="cs-CZ"/>
        </w:rPr>
        <w:t xml:space="preserve"> budou roz</w:t>
      </w:r>
      <w:r w:rsidR="00296599">
        <w:rPr>
          <w:rFonts w:ascii="Arial" w:hAnsi="Arial"/>
          <w:b/>
          <w:i/>
          <w:noProof/>
          <w:lang w:val="cs-CZ"/>
        </w:rPr>
        <w:t>místěny celkem</w:t>
      </w:r>
      <w:r w:rsidR="007D360C">
        <w:rPr>
          <w:rFonts w:ascii="Arial" w:hAnsi="Arial"/>
          <w:b/>
          <w:i/>
          <w:noProof/>
          <w:lang w:val="cs-CZ"/>
        </w:rPr>
        <w:t xml:space="preserve"> </w:t>
      </w:r>
      <w:r w:rsidR="007D360C" w:rsidRPr="006572A6">
        <w:rPr>
          <w:rFonts w:ascii="Arial" w:hAnsi="Arial"/>
          <w:b/>
          <w:i/>
          <w:noProof/>
          <w:lang w:val="cs-CZ"/>
        </w:rPr>
        <w:t>do tří</w:t>
      </w:r>
      <w:r w:rsidR="007D360C">
        <w:rPr>
          <w:rFonts w:ascii="Arial" w:hAnsi="Arial"/>
          <w:b/>
          <w:i/>
          <w:noProof/>
          <w:lang w:val="cs-CZ"/>
        </w:rPr>
        <w:t xml:space="preserve"> pater. </w:t>
      </w:r>
      <w:r w:rsidR="00296599">
        <w:rPr>
          <w:rFonts w:ascii="Arial" w:hAnsi="Arial"/>
          <w:b/>
          <w:i/>
          <w:noProof/>
          <w:lang w:val="cs-CZ"/>
        </w:rPr>
        <w:t>Budova je</w:t>
      </w:r>
      <w:r w:rsidR="007D360C">
        <w:rPr>
          <w:rFonts w:ascii="Arial" w:hAnsi="Arial"/>
          <w:b/>
          <w:i/>
          <w:noProof/>
          <w:lang w:val="cs-CZ"/>
        </w:rPr>
        <w:t xml:space="preserve"> 5 měsíců před plánovaným dokončením z</w:t>
      </w:r>
      <w:r w:rsidR="00CC77F8">
        <w:rPr>
          <w:rFonts w:ascii="Arial" w:hAnsi="Arial"/>
          <w:b/>
          <w:i/>
          <w:noProof/>
          <w:lang w:val="cs-CZ"/>
        </w:rPr>
        <w:t> více než</w:t>
      </w:r>
      <w:r w:rsidR="007D360C">
        <w:rPr>
          <w:rFonts w:ascii="Arial" w:hAnsi="Arial"/>
          <w:b/>
          <w:i/>
          <w:noProof/>
          <w:lang w:val="cs-CZ"/>
        </w:rPr>
        <w:t xml:space="preserve"> </w:t>
      </w:r>
      <w:r w:rsidR="006572A6" w:rsidRPr="00CC77F8">
        <w:rPr>
          <w:rFonts w:ascii="Arial" w:hAnsi="Arial"/>
          <w:b/>
          <w:i/>
          <w:noProof/>
          <w:lang w:val="cs-CZ"/>
        </w:rPr>
        <w:t>6</w:t>
      </w:r>
      <w:r w:rsidR="00CC77F8">
        <w:rPr>
          <w:rFonts w:ascii="Arial" w:hAnsi="Arial"/>
          <w:b/>
          <w:i/>
          <w:noProof/>
          <w:lang w:val="cs-CZ"/>
        </w:rPr>
        <w:t>0</w:t>
      </w:r>
      <w:r w:rsidR="007D360C" w:rsidRPr="00CC77F8">
        <w:rPr>
          <w:rFonts w:ascii="Arial" w:hAnsi="Arial"/>
          <w:b/>
          <w:i/>
          <w:noProof/>
          <w:lang w:val="cs-CZ"/>
        </w:rPr>
        <w:t xml:space="preserve"> % pronajat</w:t>
      </w:r>
      <w:r w:rsidR="00296599" w:rsidRPr="00CC77F8">
        <w:rPr>
          <w:rFonts w:ascii="Arial" w:hAnsi="Arial"/>
          <w:b/>
          <w:i/>
          <w:noProof/>
          <w:lang w:val="cs-CZ"/>
        </w:rPr>
        <w:t>á</w:t>
      </w:r>
      <w:r w:rsidR="007D360C" w:rsidRPr="00CC77F8">
        <w:rPr>
          <w:rFonts w:ascii="Arial" w:hAnsi="Arial"/>
          <w:b/>
          <w:i/>
          <w:noProof/>
          <w:lang w:val="cs-CZ"/>
        </w:rPr>
        <w:t>.</w:t>
      </w:r>
      <w:r w:rsidR="007D360C">
        <w:rPr>
          <w:rFonts w:ascii="Arial" w:hAnsi="Arial"/>
          <w:b/>
          <w:i/>
          <w:noProof/>
          <w:lang w:val="cs-CZ"/>
        </w:rPr>
        <w:t xml:space="preserve"> </w:t>
      </w:r>
    </w:p>
    <w:p w:rsidR="0021347E" w:rsidRDefault="00086172" w:rsidP="0021347E">
      <w:pPr>
        <w:pStyle w:val="Zhlav"/>
        <w:spacing w:before="200"/>
        <w:jc w:val="both"/>
        <w:rPr>
          <w:rFonts w:ascii="Arial" w:hAnsi="Arial"/>
          <w:noProof/>
          <w:lang w:val="cs-CZ"/>
        </w:rPr>
      </w:pPr>
      <w:r>
        <w:rPr>
          <w:rFonts w:ascii="Arial" w:hAnsi="Arial"/>
          <w:noProof/>
          <w:lang w:val="cs-CZ"/>
        </w:rPr>
        <w:t>Kancelářská budova Praga Studios, která po svém dokončení v</w:t>
      </w:r>
      <w:r w:rsidR="00875209">
        <w:rPr>
          <w:rFonts w:ascii="Arial" w:hAnsi="Arial"/>
          <w:noProof/>
          <w:lang w:val="cs-CZ"/>
        </w:rPr>
        <w:t> květnu 2</w:t>
      </w:r>
      <w:r w:rsidR="007A2679">
        <w:rPr>
          <w:rFonts w:ascii="Arial" w:hAnsi="Arial"/>
          <w:noProof/>
          <w:lang w:val="cs-CZ"/>
        </w:rPr>
        <w:t xml:space="preserve">019 rozšíří </w:t>
      </w:r>
      <w:r w:rsidR="00C3429B">
        <w:rPr>
          <w:rFonts w:ascii="Arial" w:hAnsi="Arial"/>
          <w:noProof/>
          <w:lang w:val="cs-CZ"/>
        </w:rPr>
        <w:t xml:space="preserve">trh kancelářských nemovitostí v Praze 8 </w:t>
      </w:r>
      <w:r w:rsidR="007A2679">
        <w:rPr>
          <w:rFonts w:ascii="Arial" w:hAnsi="Arial"/>
          <w:noProof/>
          <w:lang w:val="cs-CZ"/>
        </w:rPr>
        <w:t>o 11 800 m</w:t>
      </w:r>
      <w:r w:rsidR="007A2679" w:rsidRPr="007A2679">
        <w:rPr>
          <w:rFonts w:ascii="Arial" w:hAnsi="Arial"/>
          <w:noProof/>
          <w:vertAlign w:val="superscript"/>
          <w:lang w:val="cs-CZ"/>
        </w:rPr>
        <w:t>2</w:t>
      </w:r>
      <w:r w:rsidR="007A2679">
        <w:rPr>
          <w:rFonts w:ascii="Arial" w:hAnsi="Arial"/>
          <w:noProof/>
          <w:lang w:val="cs-CZ"/>
        </w:rPr>
        <w:t xml:space="preserve"> </w:t>
      </w:r>
      <w:r w:rsidR="007A53FF">
        <w:rPr>
          <w:rFonts w:ascii="Arial" w:hAnsi="Arial"/>
          <w:noProof/>
          <w:lang w:val="cs-CZ"/>
        </w:rPr>
        <w:t xml:space="preserve">špičkových </w:t>
      </w:r>
      <w:r w:rsidR="007A2679">
        <w:rPr>
          <w:rFonts w:ascii="Arial" w:hAnsi="Arial"/>
          <w:noProof/>
          <w:lang w:val="cs-CZ"/>
        </w:rPr>
        <w:t>ploch</w:t>
      </w:r>
      <w:r w:rsidR="00C3429B">
        <w:rPr>
          <w:rFonts w:ascii="Arial" w:hAnsi="Arial"/>
          <w:noProof/>
          <w:lang w:val="cs-CZ"/>
        </w:rPr>
        <w:t xml:space="preserve"> třídy A</w:t>
      </w:r>
      <w:r w:rsidR="00D400C3">
        <w:rPr>
          <w:rFonts w:ascii="Arial" w:hAnsi="Arial"/>
          <w:noProof/>
          <w:lang w:val="cs-CZ"/>
        </w:rPr>
        <w:t>,</w:t>
      </w:r>
      <w:r w:rsidR="007A2679">
        <w:rPr>
          <w:rFonts w:ascii="Arial" w:hAnsi="Arial"/>
          <w:noProof/>
          <w:lang w:val="cs-CZ"/>
        </w:rPr>
        <w:t xml:space="preserve"> </w:t>
      </w:r>
      <w:r w:rsidR="00494548">
        <w:rPr>
          <w:rFonts w:ascii="Arial" w:hAnsi="Arial"/>
          <w:noProof/>
          <w:lang w:val="cs-CZ"/>
        </w:rPr>
        <w:t xml:space="preserve">získala významného nájemce. Zdravotnická společnost Edwards Lifesciences si </w:t>
      </w:r>
      <w:r w:rsidR="008651DA">
        <w:rPr>
          <w:rFonts w:ascii="Arial" w:hAnsi="Arial"/>
          <w:noProof/>
          <w:lang w:val="cs-CZ"/>
        </w:rPr>
        <w:t>v</w:t>
      </w:r>
      <w:r w:rsidR="00C36FDC">
        <w:rPr>
          <w:rFonts w:ascii="Arial" w:hAnsi="Arial"/>
          <w:noProof/>
          <w:lang w:val="cs-CZ"/>
        </w:rPr>
        <w:t> </w:t>
      </w:r>
      <w:r w:rsidR="008651DA">
        <w:rPr>
          <w:rFonts w:ascii="Arial" w:hAnsi="Arial"/>
          <w:noProof/>
          <w:lang w:val="cs-CZ"/>
        </w:rPr>
        <w:t>projektu</w:t>
      </w:r>
      <w:r w:rsidR="00C36FDC">
        <w:rPr>
          <w:rFonts w:ascii="Arial" w:hAnsi="Arial"/>
          <w:noProof/>
          <w:lang w:val="cs-CZ"/>
        </w:rPr>
        <w:t xml:space="preserve"> vyrůstajícím </w:t>
      </w:r>
      <w:r w:rsidR="00176314">
        <w:rPr>
          <w:rFonts w:ascii="Arial" w:hAnsi="Arial"/>
          <w:noProof/>
          <w:lang w:val="cs-CZ"/>
        </w:rPr>
        <w:t xml:space="preserve">v Pernerově ulici </w:t>
      </w:r>
      <w:r w:rsidR="00494548">
        <w:rPr>
          <w:rFonts w:ascii="Arial" w:hAnsi="Arial"/>
          <w:noProof/>
          <w:lang w:val="cs-CZ"/>
        </w:rPr>
        <w:t xml:space="preserve">pronajala </w:t>
      </w:r>
      <w:r w:rsidR="0000260E">
        <w:rPr>
          <w:rFonts w:ascii="Arial" w:hAnsi="Arial"/>
          <w:noProof/>
          <w:lang w:val="cs-CZ"/>
        </w:rPr>
        <w:t xml:space="preserve">celkem </w:t>
      </w:r>
      <w:r w:rsidR="006572A6" w:rsidRPr="00CC77F8">
        <w:rPr>
          <w:rFonts w:ascii="Arial" w:hAnsi="Arial"/>
          <w:noProof/>
          <w:lang w:val="cs-CZ"/>
        </w:rPr>
        <w:t>5 300</w:t>
      </w:r>
      <w:r w:rsidR="0000260E">
        <w:rPr>
          <w:rFonts w:ascii="Arial" w:hAnsi="Arial"/>
          <w:noProof/>
          <w:lang w:val="cs-CZ"/>
        </w:rPr>
        <w:t xml:space="preserve"> m</w:t>
      </w:r>
      <w:r w:rsidR="0000260E" w:rsidRPr="0000260E">
        <w:rPr>
          <w:rFonts w:ascii="Arial" w:hAnsi="Arial"/>
          <w:noProof/>
          <w:vertAlign w:val="superscript"/>
          <w:lang w:val="cs-CZ"/>
        </w:rPr>
        <w:t>2</w:t>
      </w:r>
      <w:r w:rsidR="0000260E">
        <w:rPr>
          <w:rFonts w:ascii="Arial" w:hAnsi="Arial"/>
          <w:noProof/>
          <w:lang w:val="cs-CZ"/>
        </w:rPr>
        <w:t xml:space="preserve">, tj. </w:t>
      </w:r>
      <w:r w:rsidR="00296599">
        <w:rPr>
          <w:rFonts w:ascii="Arial" w:hAnsi="Arial"/>
          <w:noProof/>
          <w:lang w:val="cs-CZ"/>
        </w:rPr>
        <w:t xml:space="preserve">přibližně </w:t>
      </w:r>
      <w:r w:rsidR="00494548" w:rsidRPr="006572A6">
        <w:rPr>
          <w:rFonts w:ascii="Arial" w:hAnsi="Arial"/>
          <w:noProof/>
          <w:lang w:val="cs-CZ"/>
        </w:rPr>
        <w:t>polovinu</w:t>
      </w:r>
      <w:r w:rsidR="00494548">
        <w:rPr>
          <w:rFonts w:ascii="Arial" w:hAnsi="Arial"/>
          <w:noProof/>
          <w:lang w:val="cs-CZ"/>
        </w:rPr>
        <w:t xml:space="preserve"> budovy</w:t>
      </w:r>
      <w:r w:rsidR="0000260E">
        <w:rPr>
          <w:rFonts w:ascii="Arial" w:hAnsi="Arial"/>
          <w:noProof/>
          <w:lang w:val="cs-CZ"/>
        </w:rPr>
        <w:t xml:space="preserve">. </w:t>
      </w:r>
      <w:r w:rsidR="00494548">
        <w:rPr>
          <w:rFonts w:ascii="Arial" w:hAnsi="Arial"/>
          <w:noProof/>
          <w:lang w:val="cs-CZ"/>
        </w:rPr>
        <w:t xml:space="preserve">  </w:t>
      </w:r>
    </w:p>
    <w:p w:rsidR="000C1876" w:rsidRDefault="00176314" w:rsidP="0021347E">
      <w:pPr>
        <w:pStyle w:val="Zhlav"/>
        <w:spacing w:before="200"/>
        <w:jc w:val="both"/>
        <w:rPr>
          <w:rFonts w:ascii="Arial" w:hAnsi="Arial"/>
          <w:noProof/>
          <w:lang w:val="cs-CZ"/>
        </w:rPr>
      </w:pPr>
      <w:r>
        <w:rPr>
          <w:rFonts w:ascii="Arial" w:hAnsi="Arial"/>
          <w:noProof/>
          <w:lang w:val="cs-CZ"/>
        </w:rPr>
        <w:t>„</w:t>
      </w:r>
      <w:r w:rsidRPr="006A4E67">
        <w:rPr>
          <w:rFonts w:ascii="Arial" w:hAnsi="Arial"/>
          <w:i/>
          <w:noProof/>
          <w:lang w:val="cs-CZ"/>
        </w:rPr>
        <w:t xml:space="preserve">Jsme </w:t>
      </w:r>
      <w:r w:rsidR="00296599">
        <w:rPr>
          <w:rFonts w:ascii="Arial" w:hAnsi="Arial"/>
          <w:i/>
          <w:noProof/>
          <w:lang w:val="cs-CZ"/>
        </w:rPr>
        <w:t>nadšení</w:t>
      </w:r>
      <w:r w:rsidRPr="006A4E67">
        <w:rPr>
          <w:rFonts w:ascii="Arial" w:hAnsi="Arial"/>
          <w:i/>
          <w:noProof/>
          <w:lang w:val="cs-CZ"/>
        </w:rPr>
        <w:t>, že si společnost Edwards Lifesciences</w:t>
      </w:r>
      <w:r w:rsidR="000C1876" w:rsidRPr="006A4E67">
        <w:rPr>
          <w:rFonts w:ascii="Arial" w:hAnsi="Arial"/>
          <w:i/>
          <w:noProof/>
          <w:lang w:val="cs-CZ"/>
        </w:rPr>
        <w:t xml:space="preserve"> vybrala za své nové sídlo </w:t>
      </w:r>
      <w:r w:rsidR="00296599">
        <w:rPr>
          <w:rFonts w:ascii="Arial" w:hAnsi="Arial"/>
          <w:i/>
          <w:noProof/>
          <w:lang w:val="cs-CZ"/>
        </w:rPr>
        <w:t>právě</w:t>
      </w:r>
      <w:r w:rsidR="000476A1">
        <w:rPr>
          <w:rFonts w:ascii="Arial" w:hAnsi="Arial"/>
          <w:i/>
          <w:noProof/>
          <w:lang w:val="cs-CZ"/>
        </w:rPr>
        <w:t xml:space="preserve"> </w:t>
      </w:r>
      <w:r w:rsidR="000C1876" w:rsidRPr="006A4E67">
        <w:rPr>
          <w:rFonts w:ascii="Arial" w:hAnsi="Arial"/>
          <w:i/>
          <w:noProof/>
          <w:lang w:val="cs-CZ"/>
        </w:rPr>
        <w:t>Praga Studios.</w:t>
      </w:r>
      <w:r w:rsidR="004B1A27" w:rsidRPr="006A4E67">
        <w:rPr>
          <w:rFonts w:ascii="Arial" w:hAnsi="Arial"/>
          <w:i/>
          <w:noProof/>
          <w:lang w:val="cs-CZ"/>
        </w:rPr>
        <w:t xml:space="preserve"> Věříme, že zaměstnanci ocení </w:t>
      </w:r>
      <w:r w:rsidR="006A4E67">
        <w:rPr>
          <w:rFonts w:ascii="Arial" w:hAnsi="Arial"/>
          <w:i/>
          <w:noProof/>
          <w:lang w:val="cs-CZ"/>
        </w:rPr>
        <w:t xml:space="preserve">jak </w:t>
      </w:r>
      <w:r w:rsidR="004B1A27" w:rsidRPr="006A4E67">
        <w:rPr>
          <w:rFonts w:ascii="Arial" w:hAnsi="Arial"/>
          <w:i/>
          <w:noProof/>
          <w:lang w:val="cs-CZ"/>
        </w:rPr>
        <w:t>špičkové pracovní prostřed</w:t>
      </w:r>
      <w:r w:rsidR="00296599">
        <w:rPr>
          <w:rFonts w:ascii="Arial" w:hAnsi="Arial"/>
          <w:i/>
          <w:noProof/>
          <w:lang w:val="cs-CZ"/>
        </w:rPr>
        <w:t xml:space="preserve">í a </w:t>
      </w:r>
      <w:r w:rsidR="000476A1">
        <w:rPr>
          <w:rFonts w:ascii="Arial" w:hAnsi="Arial"/>
          <w:i/>
          <w:noProof/>
          <w:lang w:val="cs-CZ"/>
        </w:rPr>
        <w:t>řadu technologických inovac</w:t>
      </w:r>
      <w:r w:rsidR="00296599">
        <w:rPr>
          <w:rFonts w:ascii="Arial" w:hAnsi="Arial"/>
          <w:i/>
          <w:noProof/>
          <w:lang w:val="cs-CZ"/>
        </w:rPr>
        <w:t>í</w:t>
      </w:r>
      <w:r w:rsidR="006A4E67">
        <w:rPr>
          <w:rFonts w:ascii="Arial" w:hAnsi="Arial"/>
          <w:i/>
          <w:noProof/>
          <w:lang w:val="cs-CZ"/>
        </w:rPr>
        <w:t xml:space="preserve">, tak </w:t>
      </w:r>
      <w:r w:rsidR="004B1A27" w:rsidRPr="006A4E67">
        <w:rPr>
          <w:rFonts w:ascii="Arial" w:hAnsi="Arial"/>
          <w:i/>
          <w:noProof/>
          <w:lang w:val="cs-CZ"/>
        </w:rPr>
        <w:t xml:space="preserve">příjemné relaxační prostory </w:t>
      </w:r>
      <w:r w:rsidR="006A4E67">
        <w:rPr>
          <w:rFonts w:ascii="Arial" w:hAnsi="Arial"/>
          <w:i/>
          <w:noProof/>
          <w:lang w:val="cs-CZ"/>
        </w:rPr>
        <w:t xml:space="preserve">na terase </w:t>
      </w:r>
      <w:r w:rsidR="004B1A27" w:rsidRPr="006A4E67">
        <w:rPr>
          <w:rFonts w:ascii="Arial" w:hAnsi="Arial"/>
          <w:i/>
          <w:noProof/>
          <w:lang w:val="cs-CZ"/>
        </w:rPr>
        <w:t xml:space="preserve">či </w:t>
      </w:r>
      <w:r w:rsidR="00296599">
        <w:rPr>
          <w:rFonts w:ascii="Arial" w:hAnsi="Arial"/>
          <w:i/>
          <w:noProof/>
          <w:lang w:val="cs-CZ"/>
        </w:rPr>
        <w:t>nepřeberné množství ekologických řešení, která přispívají k trvalé udržitelnosti</w:t>
      </w:r>
      <w:r w:rsidR="004B1A27" w:rsidRPr="006A4E67">
        <w:rPr>
          <w:rFonts w:ascii="Arial" w:hAnsi="Arial"/>
          <w:i/>
          <w:noProof/>
          <w:lang w:val="cs-CZ"/>
        </w:rPr>
        <w:t>,</w:t>
      </w:r>
      <w:r w:rsidR="004B1A27">
        <w:rPr>
          <w:rFonts w:ascii="Arial" w:hAnsi="Arial"/>
          <w:noProof/>
          <w:lang w:val="cs-CZ"/>
        </w:rPr>
        <w:t xml:space="preserve">“ uvádí </w:t>
      </w:r>
      <w:r w:rsidR="004B1A27" w:rsidRPr="006A4E67">
        <w:rPr>
          <w:rFonts w:ascii="Arial" w:hAnsi="Arial"/>
          <w:b/>
          <w:noProof/>
          <w:lang w:val="cs-CZ"/>
        </w:rPr>
        <w:t>Alexandra Tomášková</w:t>
      </w:r>
      <w:r w:rsidR="004B1A27">
        <w:rPr>
          <w:rFonts w:ascii="Arial" w:hAnsi="Arial"/>
          <w:noProof/>
          <w:lang w:val="cs-CZ"/>
        </w:rPr>
        <w:t xml:space="preserve">, ředitelka Skanska Property Czech Republic.  </w:t>
      </w:r>
      <w:r w:rsidR="000C1876">
        <w:rPr>
          <w:rFonts w:ascii="Arial" w:hAnsi="Arial"/>
          <w:noProof/>
          <w:lang w:val="cs-CZ"/>
        </w:rPr>
        <w:t xml:space="preserve"> </w:t>
      </w:r>
    </w:p>
    <w:p w:rsidR="007606D0" w:rsidRDefault="00B90445" w:rsidP="0021347E">
      <w:pPr>
        <w:pStyle w:val="Zhlav"/>
        <w:spacing w:before="200"/>
        <w:jc w:val="both"/>
        <w:rPr>
          <w:rFonts w:ascii="Arial" w:hAnsi="Arial"/>
          <w:noProof/>
          <w:lang w:val="cs-CZ"/>
        </w:rPr>
      </w:pPr>
      <w:r>
        <w:rPr>
          <w:rFonts w:ascii="Arial" w:hAnsi="Arial"/>
          <w:noProof/>
          <w:lang w:val="cs-CZ"/>
        </w:rPr>
        <w:t>„</w:t>
      </w:r>
      <w:r w:rsidRPr="00B90445">
        <w:rPr>
          <w:rFonts w:ascii="Arial" w:hAnsi="Arial"/>
          <w:i/>
          <w:noProof/>
          <w:lang w:val="cs-CZ"/>
        </w:rPr>
        <w:t>Moderní prostory Praga Studios skvěle rezonují se základními hodnotami Edwards Lifeciences: technologické inovace a ekologicky udržitelný přístup se snoubí s tradicí a důrazem na kvalitu života. Jsem si jist že tento prostor v srdci Karlína je tím pravým místem pro nás</w:t>
      </w:r>
      <w:r>
        <w:rPr>
          <w:rFonts w:ascii="Arial" w:hAnsi="Arial"/>
          <w:i/>
          <w:noProof/>
          <w:lang w:val="cs-CZ"/>
        </w:rPr>
        <w:t>,</w:t>
      </w:r>
      <w:r w:rsidR="00EB17A7">
        <w:rPr>
          <w:rFonts w:ascii="Arial" w:hAnsi="Arial"/>
          <w:noProof/>
          <w:lang w:val="cs-CZ"/>
        </w:rPr>
        <w:t xml:space="preserve">“ uvádí </w:t>
      </w:r>
      <w:r w:rsidR="003A693E" w:rsidRPr="003A693E">
        <w:rPr>
          <w:rFonts w:ascii="Arial" w:hAnsi="Arial"/>
          <w:b/>
          <w:noProof/>
          <w:lang w:val="cs-CZ"/>
        </w:rPr>
        <w:t>Ondřej Hlavička</w:t>
      </w:r>
      <w:r w:rsidR="00EB17A7">
        <w:rPr>
          <w:rFonts w:ascii="Arial" w:hAnsi="Arial"/>
          <w:noProof/>
          <w:lang w:val="cs-CZ"/>
        </w:rPr>
        <w:t xml:space="preserve">, ředitel českého zastoupení Edwards Lifesciences. </w:t>
      </w:r>
    </w:p>
    <w:p w:rsidR="006A4E67" w:rsidRDefault="008D39BA" w:rsidP="0021347E">
      <w:pPr>
        <w:pStyle w:val="Zhlav"/>
        <w:spacing w:before="200"/>
        <w:jc w:val="both"/>
        <w:rPr>
          <w:rFonts w:ascii="Arial" w:hAnsi="Arial"/>
          <w:noProof/>
          <w:lang w:val="cs-CZ"/>
        </w:rPr>
      </w:pPr>
      <w:r>
        <w:rPr>
          <w:rFonts w:ascii="Arial" w:hAnsi="Arial"/>
          <w:noProof/>
          <w:lang w:val="cs-CZ"/>
        </w:rPr>
        <w:lastRenderedPageBreak/>
        <w:t>V</w:t>
      </w:r>
      <w:r w:rsidR="00296599">
        <w:rPr>
          <w:rFonts w:ascii="Arial" w:hAnsi="Arial"/>
          <w:noProof/>
          <w:lang w:val="cs-CZ"/>
        </w:rPr>
        <w:t xml:space="preserve"> budově </w:t>
      </w:r>
      <w:r>
        <w:rPr>
          <w:rFonts w:ascii="Arial" w:hAnsi="Arial"/>
          <w:noProof/>
          <w:lang w:val="cs-CZ"/>
        </w:rPr>
        <w:t>Praga Studios bud</w:t>
      </w:r>
      <w:r w:rsidR="00296599">
        <w:rPr>
          <w:rFonts w:ascii="Arial" w:hAnsi="Arial"/>
          <w:noProof/>
          <w:lang w:val="cs-CZ"/>
        </w:rPr>
        <w:t xml:space="preserve">e </w:t>
      </w:r>
      <w:r>
        <w:rPr>
          <w:rFonts w:ascii="Arial" w:hAnsi="Arial"/>
          <w:noProof/>
          <w:lang w:val="cs-CZ"/>
        </w:rPr>
        <w:t>sídlit</w:t>
      </w:r>
      <w:r w:rsidR="00296599">
        <w:rPr>
          <w:rFonts w:ascii="Arial" w:hAnsi="Arial"/>
          <w:noProof/>
          <w:lang w:val="cs-CZ"/>
        </w:rPr>
        <w:t xml:space="preserve"> také společnost</w:t>
      </w:r>
      <w:r>
        <w:rPr>
          <w:rFonts w:ascii="Arial" w:hAnsi="Arial"/>
          <w:noProof/>
          <w:lang w:val="cs-CZ"/>
        </w:rPr>
        <w:t xml:space="preserve"> Scott &amp; Weber, poskytovatel vybavených kanceláří a coworkingových prostor, a</w:t>
      </w:r>
      <w:r w:rsidR="007606D0">
        <w:rPr>
          <w:rFonts w:ascii="Arial" w:hAnsi="Arial"/>
          <w:noProof/>
          <w:lang w:val="cs-CZ"/>
        </w:rPr>
        <w:t xml:space="preserve"> v přízemí budovy otevře restaurace Spojka nabízející čerstvé masové, vegetar</w:t>
      </w:r>
      <w:r w:rsidR="00F40078">
        <w:rPr>
          <w:rFonts w:ascii="Arial" w:hAnsi="Arial"/>
          <w:noProof/>
          <w:lang w:val="cs-CZ"/>
        </w:rPr>
        <w:t>iánské i veganské pokrmy. O zbývajících kancelářských plochách v budově se vedou intenzivní jednání.</w:t>
      </w:r>
    </w:p>
    <w:p w:rsidR="008B422B" w:rsidRDefault="00DC6A01" w:rsidP="0021347E">
      <w:pPr>
        <w:pStyle w:val="Zhlav"/>
        <w:spacing w:before="200"/>
        <w:jc w:val="both"/>
        <w:rPr>
          <w:rFonts w:ascii="Arial" w:hAnsi="Arial"/>
          <w:noProof/>
          <w:lang w:val="cs-CZ"/>
        </w:rPr>
      </w:pPr>
      <w:r>
        <w:rPr>
          <w:rFonts w:ascii="Arial" w:hAnsi="Arial"/>
          <w:noProof/>
          <w:lang w:val="cs-CZ"/>
        </w:rPr>
        <w:t xml:space="preserve">Mottem </w:t>
      </w:r>
      <w:r w:rsidR="00792CDC">
        <w:rPr>
          <w:rFonts w:ascii="Arial" w:hAnsi="Arial"/>
          <w:noProof/>
          <w:lang w:val="cs-CZ"/>
        </w:rPr>
        <w:t xml:space="preserve">administrativní budovy </w:t>
      </w:r>
      <w:r>
        <w:rPr>
          <w:rFonts w:ascii="Arial" w:hAnsi="Arial"/>
          <w:noProof/>
          <w:lang w:val="cs-CZ"/>
        </w:rPr>
        <w:t>Praga Studios je</w:t>
      </w:r>
      <w:r w:rsidR="00BF695D">
        <w:rPr>
          <w:rFonts w:ascii="Arial" w:hAnsi="Arial"/>
          <w:noProof/>
          <w:lang w:val="cs-CZ"/>
        </w:rPr>
        <w:t xml:space="preserve"> spojení</w:t>
      </w:r>
      <w:r>
        <w:rPr>
          <w:rFonts w:ascii="Arial" w:hAnsi="Arial"/>
          <w:noProof/>
          <w:lang w:val="cs-CZ"/>
        </w:rPr>
        <w:t xml:space="preserve"> byznys</w:t>
      </w:r>
      <w:r w:rsidR="00BF695D">
        <w:rPr>
          <w:rFonts w:ascii="Arial" w:hAnsi="Arial"/>
          <w:noProof/>
          <w:lang w:val="cs-CZ"/>
        </w:rPr>
        <w:t>u</w:t>
      </w:r>
      <w:r>
        <w:rPr>
          <w:rFonts w:ascii="Arial" w:hAnsi="Arial"/>
          <w:noProof/>
          <w:lang w:val="cs-CZ"/>
        </w:rPr>
        <w:t xml:space="preserve"> a umění. </w:t>
      </w:r>
      <w:r w:rsidR="0024502F">
        <w:rPr>
          <w:rFonts w:ascii="Arial" w:hAnsi="Arial"/>
          <w:noProof/>
          <w:lang w:val="cs-CZ"/>
        </w:rPr>
        <w:t xml:space="preserve"> Novostavba navazující na </w:t>
      </w:r>
      <w:r w:rsidR="00792CDC">
        <w:rPr>
          <w:rFonts w:ascii="Arial" w:hAnsi="Arial"/>
          <w:noProof/>
          <w:lang w:val="cs-CZ"/>
        </w:rPr>
        <w:t xml:space="preserve">industriální tradici </w:t>
      </w:r>
      <w:r w:rsidR="00F65962">
        <w:rPr>
          <w:rFonts w:ascii="Arial" w:hAnsi="Arial"/>
          <w:noProof/>
          <w:lang w:val="cs-CZ"/>
        </w:rPr>
        <w:t xml:space="preserve">pražského Karlína bude mít ve svém </w:t>
      </w:r>
      <w:r w:rsidR="00406F73">
        <w:rPr>
          <w:rFonts w:ascii="Arial" w:hAnsi="Arial"/>
          <w:noProof/>
          <w:lang w:val="cs-CZ"/>
        </w:rPr>
        <w:t xml:space="preserve">středu </w:t>
      </w:r>
      <w:r w:rsidR="00F65962">
        <w:rPr>
          <w:rFonts w:ascii="Arial" w:hAnsi="Arial"/>
          <w:noProof/>
          <w:lang w:val="cs-CZ"/>
        </w:rPr>
        <w:t xml:space="preserve">atrium </w:t>
      </w:r>
      <w:r w:rsidR="006572A6">
        <w:rPr>
          <w:rFonts w:ascii="Arial" w:hAnsi="Arial"/>
          <w:noProof/>
          <w:lang w:val="cs-CZ"/>
        </w:rPr>
        <w:t xml:space="preserve">vhodné </w:t>
      </w:r>
      <w:r w:rsidR="00F65962">
        <w:rPr>
          <w:rFonts w:ascii="Arial" w:hAnsi="Arial"/>
          <w:noProof/>
          <w:lang w:val="cs-CZ"/>
        </w:rPr>
        <w:t>pro umělecká vystoupení (koncerty, divadelní vystoupení a výstavy)</w:t>
      </w:r>
      <w:r w:rsidR="00626C34">
        <w:rPr>
          <w:rFonts w:ascii="Arial" w:hAnsi="Arial"/>
          <w:noProof/>
          <w:lang w:val="cs-CZ"/>
        </w:rPr>
        <w:t xml:space="preserve">. Ta budou přístupná nejen pro nájemce, ale i obyvatele </w:t>
      </w:r>
      <w:r w:rsidR="00406F73">
        <w:rPr>
          <w:rFonts w:ascii="Arial" w:hAnsi="Arial"/>
          <w:noProof/>
          <w:lang w:val="cs-CZ"/>
        </w:rPr>
        <w:t>této městské části.</w:t>
      </w:r>
      <w:r w:rsidR="008B422B">
        <w:rPr>
          <w:rFonts w:ascii="Arial" w:hAnsi="Arial"/>
          <w:noProof/>
          <w:lang w:val="cs-CZ"/>
        </w:rPr>
        <w:t xml:space="preserve"> </w:t>
      </w:r>
    </w:p>
    <w:p w:rsidR="00DD3ADA" w:rsidRDefault="00B728E3" w:rsidP="0021347E">
      <w:pPr>
        <w:spacing w:before="200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Moderní kancelářské prostory </w:t>
      </w:r>
      <w:r w:rsidR="00423316">
        <w:rPr>
          <w:rFonts w:ascii="Arial" w:hAnsi="Arial" w:cs="Arial"/>
          <w:lang w:val="cs-CZ"/>
        </w:rPr>
        <w:t>Praga Studios o celkové ploše 11 800 m</w:t>
      </w:r>
      <w:r w:rsidR="00423316" w:rsidRPr="00423316">
        <w:rPr>
          <w:rFonts w:ascii="Arial" w:hAnsi="Arial" w:cs="Arial"/>
          <w:vertAlign w:val="superscript"/>
          <w:lang w:val="cs-CZ"/>
        </w:rPr>
        <w:t>2</w:t>
      </w:r>
      <w:r w:rsidR="00423316">
        <w:rPr>
          <w:rFonts w:ascii="Arial" w:hAnsi="Arial" w:cs="Arial"/>
          <w:lang w:val="cs-CZ"/>
        </w:rPr>
        <w:t xml:space="preserve"> </w:t>
      </w:r>
      <w:r w:rsidR="00BF695D">
        <w:rPr>
          <w:rFonts w:ascii="Arial" w:hAnsi="Arial" w:cs="Arial"/>
          <w:lang w:val="cs-CZ"/>
        </w:rPr>
        <w:t>jsou stavěny</w:t>
      </w:r>
      <w:r w:rsidR="00423316">
        <w:rPr>
          <w:rFonts w:ascii="Arial" w:hAnsi="Arial" w:cs="Arial"/>
          <w:lang w:val="cs-CZ"/>
        </w:rPr>
        <w:t xml:space="preserve"> tak</w:t>
      </w:r>
      <w:r>
        <w:rPr>
          <w:rFonts w:ascii="Arial" w:hAnsi="Arial" w:cs="Arial"/>
          <w:lang w:val="cs-CZ"/>
        </w:rPr>
        <w:t xml:space="preserve">, aby </w:t>
      </w:r>
      <w:r w:rsidR="00406F73">
        <w:rPr>
          <w:rFonts w:ascii="Arial" w:hAnsi="Arial" w:cs="Arial"/>
          <w:lang w:val="cs-CZ"/>
        </w:rPr>
        <w:t xml:space="preserve">splnily nejvyšší </w:t>
      </w:r>
      <w:r>
        <w:rPr>
          <w:rFonts w:ascii="Arial" w:hAnsi="Arial" w:cs="Arial"/>
          <w:lang w:val="cs-CZ"/>
        </w:rPr>
        <w:t>environmentální certi</w:t>
      </w:r>
      <w:r w:rsidR="00423316">
        <w:rPr>
          <w:rFonts w:ascii="Arial" w:hAnsi="Arial" w:cs="Arial"/>
          <w:lang w:val="cs-CZ"/>
        </w:rPr>
        <w:t xml:space="preserve">fikaci </w:t>
      </w:r>
      <w:r w:rsidR="00406F73">
        <w:rPr>
          <w:rFonts w:ascii="Arial" w:hAnsi="Arial" w:cs="Arial"/>
          <w:lang w:val="cs-CZ"/>
        </w:rPr>
        <w:t xml:space="preserve">LEED Platinum </w:t>
      </w:r>
      <w:r w:rsidR="0024502F">
        <w:rPr>
          <w:rFonts w:ascii="Arial" w:hAnsi="Arial" w:cs="Arial"/>
          <w:lang w:val="cs-CZ"/>
        </w:rPr>
        <w:t>a</w:t>
      </w:r>
      <w:r w:rsidR="00406F73">
        <w:rPr>
          <w:rFonts w:ascii="Arial" w:hAnsi="Arial" w:cs="Arial"/>
          <w:lang w:val="cs-CZ"/>
        </w:rPr>
        <w:t xml:space="preserve"> </w:t>
      </w:r>
      <w:r w:rsidR="00766896">
        <w:rPr>
          <w:rFonts w:ascii="Arial" w:hAnsi="Arial" w:cs="Arial"/>
          <w:lang w:val="cs-CZ"/>
        </w:rPr>
        <w:t xml:space="preserve">zároveň </w:t>
      </w:r>
      <w:r w:rsidR="00406F73">
        <w:rPr>
          <w:rFonts w:ascii="Arial" w:hAnsi="Arial" w:cs="Arial"/>
          <w:lang w:val="cs-CZ"/>
        </w:rPr>
        <w:t>nov</w:t>
      </w:r>
      <w:r w:rsidR="00F06F00">
        <w:rPr>
          <w:rFonts w:ascii="Arial" w:hAnsi="Arial" w:cs="Arial"/>
          <w:lang w:val="cs-CZ"/>
        </w:rPr>
        <w:t xml:space="preserve">é </w:t>
      </w:r>
      <w:r w:rsidR="00423316">
        <w:rPr>
          <w:rFonts w:ascii="Arial" w:hAnsi="Arial" w:cs="Arial"/>
          <w:lang w:val="cs-CZ"/>
        </w:rPr>
        <w:t xml:space="preserve">hodnocení </w:t>
      </w:r>
      <w:r w:rsidR="00F06F00">
        <w:rPr>
          <w:rFonts w:ascii="Arial" w:hAnsi="Arial" w:cs="Arial"/>
          <w:lang w:val="cs-CZ"/>
        </w:rPr>
        <w:t xml:space="preserve">kancelářských budov </w:t>
      </w:r>
      <w:r w:rsidR="00423316">
        <w:rPr>
          <w:rFonts w:ascii="Arial" w:hAnsi="Arial" w:cs="Arial"/>
          <w:lang w:val="cs-CZ"/>
        </w:rPr>
        <w:t xml:space="preserve">s názvem </w:t>
      </w:r>
      <w:r>
        <w:rPr>
          <w:rFonts w:ascii="Arial" w:hAnsi="Arial" w:cs="Arial"/>
          <w:lang w:val="cs-CZ"/>
        </w:rPr>
        <w:t>WELL</w:t>
      </w:r>
      <w:r w:rsidR="00406F73">
        <w:rPr>
          <w:rFonts w:ascii="Arial" w:hAnsi="Arial" w:cs="Arial"/>
          <w:lang w:val="cs-CZ"/>
        </w:rPr>
        <w:t xml:space="preserve">. </w:t>
      </w:r>
      <w:r w:rsidR="00423316">
        <w:rPr>
          <w:rFonts w:ascii="Arial" w:hAnsi="Arial" w:cs="Arial"/>
          <w:lang w:val="cs-CZ"/>
        </w:rPr>
        <w:t>T</w:t>
      </w:r>
      <w:r w:rsidR="00766896">
        <w:rPr>
          <w:rFonts w:ascii="Arial" w:hAnsi="Arial" w:cs="Arial"/>
          <w:lang w:val="cs-CZ"/>
        </w:rPr>
        <w:t>o</w:t>
      </w:r>
      <w:r w:rsidR="00423316">
        <w:rPr>
          <w:rFonts w:ascii="Arial" w:hAnsi="Arial" w:cs="Arial"/>
          <w:lang w:val="cs-CZ"/>
        </w:rPr>
        <w:t xml:space="preserve"> </w:t>
      </w:r>
      <w:r>
        <w:rPr>
          <w:rFonts w:ascii="Arial" w:hAnsi="Arial" w:cs="Arial"/>
          <w:lang w:val="cs-CZ"/>
        </w:rPr>
        <w:t xml:space="preserve">posuzuje interiér </w:t>
      </w:r>
      <w:r w:rsidR="00F06F00">
        <w:rPr>
          <w:rFonts w:ascii="Arial" w:hAnsi="Arial" w:cs="Arial"/>
          <w:lang w:val="cs-CZ"/>
        </w:rPr>
        <w:t xml:space="preserve">nemovitosti </w:t>
      </w:r>
      <w:r>
        <w:rPr>
          <w:rFonts w:ascii="Arial" w:hAnsi="Arial" w:cs="Arial"/>
          <w:lang w:val="cs-CZ"/>
        </w:rPr>
        <w:t>z hlediska je</w:t>
      </w:r>
      <w:r w:rsidR="00F06F00">
        <w:rPr>
          <w:rFonts w:ascii="Arial" w:hAnsi="Arial" w:cs="Arial"/>
          <w:lang w:val="cs-CZ"/>
        </w:rPr>
        <w:t xml:space="preserve">jího </w:t>
      </w:r>
      <w:r>
        <w:rPr>
          <w:rFonts w:ascii="Arial" w:hAnsi="Arial" w:cs="Arial"/>
          <w:lang w:val="cs-CZ"/>
        </w:rPr>
        <w:t xml:space="preserve">vlivu </w:t>
      </w:r>
      <w:r w:rsidR="005F1D4B">
        <w:rPr>
          <w:rFonts w:ascii="Arial" w:hAnsi="Arial" w:cs="Arial"/>
          <w:lang w:val="cs-CZ"/>
        </w:rPr>
        <w:t xml:space="preserve">na </w:t>
      </w:r>
      <w:r w:rsidR="00BB4101" w:rsidRPr="00E14BB0">
        <w:rPr>
          <w:rFonts w:ascii="Arial" w:hAnsi="Arial" w:cs="Arial"/>
          <w:lang w:val="cs-CZ"/>
        </w:rPr>
        <w:t xml:space="preserve">zdraví a duševní pohodu lidí, </w:t>
      </w:r>
      <w:r w:rsidR="00F06F00">
        <w:rPr>
          <w:rFonts w:ascii="Arial" w:hAnsi="Arial" w:cs="Arial"/>
          <w:lang w:val="cs-CZ"/>
        </w:rPr>
        <w:t xml:space="preserve">kteří v ní pracují. </w:t>
      </w:r>
    </w:p>
    <w:p w:rsidR="00296599" w:rsidRDefault="00B728E3" w:rsidP="0021347E">
      <w:pPr>
        <w:spacing w:before="200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Pro </w:t>
      </w:r>
      <w:r w:rsidR="002B4928">
        <w:rPr>
          <w:rFonts w:ascii="Arial" w:hAnsi="Arial" w:cs="Arial"/>
          <w:lang w:val="cs-CZ"/>
        </w:rPr>
        <w:t>nájemce</w:t>
      </w:r>
      <w:r>
        <w:rPr>
          <w:rFonts w:ascii="Arial" w:hAnsi="Arial" w:cs="Arial"/>
          <w:lang w:val="cs-CZ"/>
        </w:rPr>
        <w:t xml:space="preserve"> Praga Studios developerská společnost Skanska vyvinula </w:t>
      </w:r>
      <w:r w:rsidR="00486780">
        <w:rPr>
          <w:rFonts w:ascii="Arial" w:hAnsi="Arial" w:cs="Arial"/>
          <w:lang w:val="cs-CZ"/>
        </w:rPr>
        <w:t>operační systém</w:t>
      </w:r>
      <w:r w:rsidR="00296599">
        <w:rPr>
          <w:rFonts w:ascii="Arial" w:hAnsi="Arial" w:cs="Arial"/>
          <w:lang w:val="cs-CZ"/>
        </w:rPr>
        <w:t xml:space="preserve"> Connected by Skanska, který mimo jiné umožňuje snadný vstup do budovy pomocí mobilního telefonu, nabízí chytrý systém parkování včetně navigace na přidělené místo nebo </w:t>
      </w:r>
      <w:r>
        <w:rPr>
          <w:rFonts w:ascii="Arial" w:hAnsi="Arial" w:cs="Arial"/>
          <w:lang w:val="cs-CZ"/>
        </w:rPr>
        <w:t>aplikaci</w:t>
      </w:r>
      <w:r w:rsidR="00BF695D">
        <w:rPr>
          <w:rFonts w:ascii="Arial" w:hAnsi="Arial" w:cs="Arial"/>
          <w:lang w:val="cs-CZ"/>
        </w:rPr>
        <w:t xml:space="preserve"> pro chytré telefony</w:t>
      </w:r>
      <w:r w:rsidR="0024502F">
        <w:rPr>
          <w:rFonts w:ascii="Arial" w:hAnsi="Arial" w:cs="Arial"/>
          <w:lang w:val="cs-CZ"/>
        </w:rPr>
        <w:t xml:space="preserve">, která </w:t>
      </w:r>
      <w:r w:rsidR="00296599">
        <w:rPr>
          <w:rFonts w:ascii="Arial" w:hAnsi="Arial" w:cs="Arial"/>
          <w:lang w:val="cs-CZ"/>
        </w:rPr>
        <w:t>v sobě sdružuje veškeré služby v rámci budovy i v jejím okolí</w:t>
      </w:r>
      <w:r w:rsidR="0024502F">
        <w:rPr>
          <w:rFonts w:ascii="Arial" w:hAnsi="Arial" w:cs="Arial"/>
          <w:lang w:val="cs-CZ"/>
        </w:rPr>
        <w:t xml:space="preserve">. </w:t>
      </w:r>
    </w:p>
    <w:p w:rsidR="00B21EDB" w:rsidRPr="0035147A" w:rsidRDefault="002F029B" w:rsidP="003A693E">
      <w:pPr>
        <w:tabs>
          <w:tab w:val="left" w:pos="8080"/>
          <w:tab w:val="left" w:pos="8222"/>
        </w:tabs>
        <w:spacing w:before="120" w:line="240" w:lineRule="auto"/>
        <w:ind w:right="567"/>
        <w:jc w:val="both"/>
        <w:rPr>
          <w:rFonts w:ascii="Arial" w:hAnsi="Arial" w:cs="Arial"/>
          <w:b/>
          <w:noProof/>
          <w:szCs w:val="24"/>
          <w:lang w:val="cs-CZ"/>
        </w:rPr>
      </w:pPr>
      <w:r w:rsidRPr="0035147A">
        <w:rPr>
          <w:rFonts w:ascii="Arial" w:hAnsi="Arial" w:cs="Arial"/>
          <w:b/>
          <w:noProof/>
          <w:szCs w:val="24"/>
          <w:lang w:val="cs-CZ"/>
        </w:rPr>
        <w:t>Kontakt:</w:t>
      </w:r>
    </w:p>
    <w:p w:rsidR="00B21EDB" w:rsidRPr="0035147A" w:rsidRDefault="00B61BAE" w:rsidP="0035147A">
      <w:pPr>
        <w:jc w:val="both"/>
        <w:rPr>
          <w:rFonts w:ascii="Arial" w:hAnsi="Arial" w:cs="Arial"/>
          <w:noProof/>
          <w:color w:val="000000"/>
          <w:szCs w:val="24"/>
          <w:lang w:val="cs-CZ"/>
        </w:rPr>
      </w:pPr>
      <w:r>
        <w:rPr>
          <w:rStyle w:val="Text12"/>
          <w:noProof/>
          <w:lang w:val="cs-CZ"/>
        </w:rPr>
        <w:t>Kateřina Eklová</w:t>
      </w:r>
      <w:r w:rsidR="000A6660">
        <w:rPr>
          <w:rStyle w:val="Text12"/>
          <w:noProof/>
          <w:lang w:val="cs-CZ"/>
        </w:rPr>
        <w:t xml:space="preserve">, </w:t>
      </w:r>
      <w:r w:rsidR="00C57802">
        <w:rPr>
          <w:rStyle w:val="Text12"/>
          <w:noProof/>
          <w:lang w:val="cs-CZ"/>
        </w:rPr>
        <w:t>Skanska</w:t>
      </w:r>
      <w:r w:rsidR="000A6660">
        <w:rPr>
          <w:rStyle w:val="Text12"/>
          <w:noProof/>
          <w:lang w:val="cs-CZ"/>
        </w:rPr>
        <w:t xml:space="preserve"> Property Czech Republic</w:t>
      </w:r>
      <w:r w:rsidR="00A62A65">
        <w:rPr>
          <w:rStyle w:val="Text12"/>
          <w:noProof/>
          <w:lang w:val="cs-CZ"/>
        </w:rPr>
        <w:t xml:space="preserve"> </w:t>
      </w:r>
    </w:p>
    <w:p w:rsidR="00B90445" w:rsidRPr="00B90445" w:rsidRDefault="00832F93" w:rsidP="0035147A">
      <w:pPr>
        <w:jc w:val="both"/>
        <w:rPr>
          <w:rStyle w:val="Internetovodkaz"/>
          <w:rFonts w:ascii="Arial" w:hAnsi="Arial"/>
          <w:noProof/>
          <w:lang w:val="cs-CZ"/>
        </w:rPr>
      </w:pPr>
      <w:r>
        <w:rPr>
          <w:rStyle w:val="Text12"/>
          <w:noProof/>
          <w:lang w:val="cs-CZ"/>
        </w:rPr>
        <w:t>T</w:t>
      </w:r>
      <w:r w:rsidR="002F029B" w:rsidRPr="0035147A">
        <w:rPr>
          <w:rStyle w:val="Text12"/>
          <w:noProof/>
          <w:lang w:val="cs-CZ"/>
        </w:rPr>
        <w:t>el: +420</w:t>
      </w:r>
      <w:r w:rsidR="00B61BAE">
        <w:rPr>
          <w:rStyle w:val="Text12"/>
          <w:noProof/>
          <w:lang w:val="cs-CZ"/>
        </w:rPr>
        <w:t> 605 306 786</w:t>
      </w:r>
      <w:r w:rsidR="00A62A65">
        <w:rPr>
          <w:noProof/>
          <w:color w:val="000000"/>
          <w:sz w:val="27"/>
          <w:szCs w:val="27"/>
          <w:lang w:val="cs-CZ"/>
        </w:rPr>
        <w:t xml:space="preserve">, </w:t>
      </w:r>
      <w:r w:rsidR="002F029B" w:rsidRPr="0035147A">
        <w:rPr>
          <w:rFonts w:ascii="Arial" w:hAnsi="Arial" w:cs="Arial"/>
          <w:noProof/>
          <w:color w:val="000000"/>
          <w:szCs w:val="24"/>
          <w:lang w:val="cs-CZ"/>
        </w:rPr>
        <w:t>e</w:t>
      </w:r>
      <w:r w:rsidR="00A62A65">
        <w:rPr>
          <w:rFonts w:ascii="Arial" w:hAnsi="Arial" w:cs="Arial"/>
          <w:noProof/>
          <w:color w:val="000000"/>
          <w:szCs w:val="24"/>
          <w:lang w:val="cs-CZ"/>
        </w:rPr>
        <w:t>-</w:t>
      </w:r>
      <w:r w:rsidR="002F029B" w:rsidRPr="0035147A">
        <w:rPr>
          <w:rFonts w:ascii="Arial" w:hAnsi="Arial" w:cs="Arial"/>
          <w:noProof/>
          <w:color w:val="000000"/>
          <w:szCs w:val="24"/>
          <w:lang w:val="cs-CZ"/>
        </w:rPr>
        <w:t xml:space="preserve">mail: </w:t>
      </w:r>
      <w:r w:rsidR="00B61BAE">
        <w:rPr>
          <w:rStyle w:val="Internetovodkaz"/>
          <w:rFonts w:ascii="Arial" w:hAnsi="Arial"/>
          <w:noProof/>
          <w:lang w:val="cs-CZ"/>
        </w:rPr>
        <w:t>katerina.eklova</w:t>
      </w:r>
      <w:r w:rsidR="00C57802">
        <w:rPr>
          <w:rStyle w:val="Internetovodkaz"/>
          <w:rFonts w:ascii="Arial" w:hAnsi="Arial"/>
          <w:noProof/>
          <w:lang w:val="cs-CZ"/>
        </w:rPr>
        <w:t xml:space="preserve">@skanska.cz </w:t>
      </w:r>
    </w:p>
    <w:p w:rsidR="00A62A65" w:rsidRPr="007E70DD" w:rsidRDefault="00A62A65" w:rsidP="003A693E">
      <w:pPr>
        <w:jc w:val="both"/>
        <w:rPr>
          <w:rStyle w:val="Text12"/>
          <w:lang w:val="cs-CZ"/>
        </w:rPr>
      </w:pPr>
      <w:r w:rsidRPr="007E70DD">
        <w:rPr>
          <w:rStyle w:val="Text12"/>
          <w:lang w:val="cs-CZ"/>
        </w:rPr>
        <w:t>Markéta Miková, AMI Communications</w:t>
      </w:r>
    </w:p>
    <w:p w:rsidR="00A62A65" w:rsidRPr="00A62A65" w:rsidRDefault="00A62A65" w:rsidP="0035147A">
      <w:pPr>
        <w:jc w:val="both"/>
        <w:rPr>
          <w:rStyle w:val="Text12"/>
        </w:rPr>
      </w:pPr>
      <w:r w:rsidRPr="007E70DD">
        <w:rPr>
          <w:rStyle w:val="Text12"/>
          <w:lang w:val="cs-CZ"/>
        </w:rPr>
        <w:t>Tel: +420 739 057 684,</w:t>
      </w:r>
      <w:r>
        <w:rPr>
          <w:rStyle w:val="Text12"/>
        </w:rPr>
        <w:t xml:space="preserve"> e-mail: </w:t>
      </w:r>
      <w:hyperlink r:id="rId8" w:history="1">
        <w:r w:rsidR="00110979" w:rsidRPr="00B63218">
          <w:rPr>
            <w:rStyle w:val="Hypertextovodkaz"/>
            <w:rFonts w:ascii="Arial" w:hAnsi="Arial"/>
          </w:rPr>
          <w:t>marketa.mikova@amic.cz</w:t>
        </w:r>
      </w:hyperlink>
      <w:r>
        <w:rPr>
          <w:rStyle w:val="Text12"/>
        </w:rPr>
        <w:t xml:space="preserve"> </w:t>
      </w:r>
    </w:p>
    <w:p w:rsidR="00B21EDB" w:rsidRPr="0035147A" w:rsidRDefault="002F029B" w:rsidP="003A693E">
      <w:pPr>
        <w:pStyle w:val="Zkladntext"/>
        <w:spacing w:before="120"/>
        <w:jc w:val="both"/>
        <w:rPr>
          <w:noProof/>
          <w:lang w:val="cs-CZ"/>
        </w:rPr>
      </w:pPr>
      <w:r w:rsidRPr="0035147A">
        <w:rPr>
          <w:rFonts w:ascii="Arial" w:hAnsi="Arial" w:cs="Arial"/>
          <w:i/>
          <w:noProof/>
          <w:szCs w:val="24"/>
          <w:lang w:val="cs-CZ"/>
        </w:rPr>
        <w:t xml:space="preserve">Tiskové zprávy najdete na </w:t>
      </w:r>
      <w:hyperlink r:id="rId9">
        <w:r w:rsidRPr="0035147A">
          <w:rPr>
            <w:rStyle w:val="Internetovodkaz"/>
            <w:noProof/>
            <w:lang w:val="cs-CZ"/>
          </w:rPr>
          <w:t>www.skanska.cz/cz/News-and-press</w:t>
        </w:r>
      </w:hyperlink>
    </w:p>
    <w:sectPr w:rsidR="00B21EDB" w:rsidRPr="0035147A" w:rsidSect="00062D77">
      <w:headerReference w:type="default" r:id="rId10"/>
      <w:footerReference w:type="default" r:id="rId11"/>
      <w:pgSz w:w="11906" w:h="16838"/>
      <w:pgMar w:top="1276" w:right="2550" w:bottom="1417" w:left="1843" w:header="720" w:footer="720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2B43" w:rsidRDefault="00AE2B43">
      <w:pPr>
        <w:spacing w:line="240" w:lineRule="auto"/>
      </w:pPr>
      <w:r>
        <w:separator/>
      </w:r>
    </w:p>
  </w:endnote>
  <w:endnote w:type="continuationSeparator" w:id="0">
    <w:p w:rsidR="00AE2B43" w:rsidRDefault="00AE2B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kanska Sans Regular">
    <w:altName w:val="Arial"/>
    <w:charset w:val="00"/>
    <w:family w:val="swiss"/>
    <w:pitch w:val="default"/>
    <w:sig w:usb0="00000000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kanskaSansPro-Regular">
    <w:altName w:val="Arial"/>
    <w:panose1 w:val="02000503060000020004"/>
    <w:charset w:val="EE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1EDB" w:rsidRDefault="00B21EDB">
    <w:pPr>
      <w:spacing w:line="240" w:lineRule="auto"/>
      <w:rPr>
        <w:rFonts w:ascii="Arial" w:hAnsi="Arial" w:cs="Arial"/>
        <w:b/>
        <w:i/>
        <w:iCs/>
        <w:sz w:val="20"/>
      </w:rPr>
    </w:pPr>
  </w:p>
  <w:p w:rsidR="00B21EDB" w:rsidRDefault="002F029B">
    <w:pPr>
      <w:pStyle w:val="Zpat"/>
      <w:ind w:left="1843"/>
      <w:rPr>
        <w:lang w:val="cs-CZ"/>
      </w:rPr>
    </w:pPr>
    <w:r>
      <w:rPr>
        <w:noProof/>
        <w:lang w:val="cs-CZ" w:eastAsia="cs-CZ"/>
      </w:rPr>
      <w:drawing>
        <wp:anchor distT="0" distB="0" distL="133350" distR="123190" simplePos="0" relativeHeight="4" behindDoc="1" locked="0" layoutInCell="1" allowOverlap="1">
          <wp:simplePos x="0" y="0"/>
          <wp:positionH relativeFrom="margin">
            <wp:posOffset>29845</wp:posOffset>
          </wp:positionH>
          <wp:positionV relativeFrom="paragraph">
            <wp:posOffset>27305</wp:posOffset>
          </wp:positionV>
          <wp:extent cx="981075" cy="990600"/>
          <wp:effectExtent l="0" t="0" r="0" b="0"/>
          <wp:wrapSquare wrapText="bothSides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90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i/>
        <w:iCs/>
        <w:sz w:val="20"/>
        <w:lang w:val="cs-CZ"/>
      </w:rPr>
      <w:t>Skanska</w:t>
    </w:r>
    <w:r>
      <w:rPr>
        <w:rFonts w:ascii="Arial" w:hAnsi="Arial" w:cs="Arial"/>
        <w:i/>
        <w:iCs/>
        <w:sz w:val="20"/>
        <w:lang w:val="cs-CZ"/>
      </w:rPr>
      <w:t xml:space="preserve"> je celosvětově jedna z největších společností poskytujících služby v oblasti stavebnictví, komerčního a rezidenčního developmentu a PPP projektů. Na vybraných trzích ve Skandinávii, Evropě a USA působí více než 43 tisíc jejích zaměstnanců. Skupina Skanska vstoupila na český a slovenský trh v roce 2000 a zabývá se výstavbou dopravní infrastruktury, veřejných zařízení a inženýrských sítí, vyrábí vlastní produkty a zajišťuje si zdroje pro výstavbu. Administrativní, výrobní a obchodní prostory zajišťuje od developmentu až po facility management. V oblasti rezidenčního developmentu se zaměřuje na budovy šetrné ke svému okolí i lidem, kteří je obývají. Při výstavbě minimalizuje ekologickou zátěž, využívá obnovitelných zdrojů a dbá na bezpečnost práce. Skanska prosazuje principy společensky odpovědného a etického podnikání v environmentální, sociální i ekonomické rovině.</w:t>
    </w:r>
  </w:p>
  <w:p w:rsidR="00B21EDB" w:rsidRDefault="00B21ED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2B43" w:rsidRDefault="00AE2B43">
      <w:pPr>
        <w:spacing w:line="240" w:lineRule="auto"/>
      </w:pPr>
      <w:r>
        <w:separator/>
      </w:r>
    </w:p>
  </w:footnote>
  <w:footnote w:type="continuationSeparator" w:id="0">
    <w:p w:rsidR="00AE2B43" w:rsidRDefault="00AE2B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1EDB" w:rsidRDefault="00B21EDB">
    <w:pPr>
      <w:pStyle w:val="Zhlav"/>
    </w:pPr>
  </w:p>
  <w:p w:rsidR="00B21EDB" w:rsidRDefault="00B21EDB">
    <w:pPr>
      <w:pStyle w:val="Zhlav"/>
      <w:rPr>
        <w:lang w:val="cs-CZ"/>
      </w:rPr>
    </w:pPr>
  </w:p>
  <w:p w:rsidR="00B21EDB" w:rsidRDefault="00B21EDB">
    <w:pPr>
      <w:pStyle w:val="Zhlav"/>
      <w:rPr>
        <w:lang w:val="cs-CZ"/>
      </w:rPr>
    </w:pPr>
  </w:p>
  <w:p w:rsidR="00B21EDB" w:rsidRDefault="004855BD">
    <w:pPr>
      <w:pStyle w:val="Zhlav"/>
      <w:jc w:val="right"/>
      <w:rPr>
        <w:rFonts w:ascii="Arial" w:hAnsi="Arial"/>
        <w:sz w:val="52"/>
        <w:lang w:val="cs-CZ"/>
      </w:rPr>
    </w:pPr>
    <w:r>
      <w:rPr>
        <w:noProof/>
        <w:lang w:val="cs-CZ" w:eastAsia="cs-CZ"/>
      </w:rPr>
      <w:drawing>
        <wp:anchor distT="0" distB="0" distL="133350" distR="114300" simplePos="0" relativeHeight="251661312" behindDoc="1" locked="0" layoutInCell="1" allowOverlap="1">
          <wp:simplePos x="0" y="0"/>
          <wp:positionH relativeFrom="column">
            <wp:posOffset>1270</wp:posOffset>
          </wp:positionH>
          <wp:positionV relativeFrom="paragraph">
            <wp:posOffset>5715</wp:posOffset>
          </wp:positionV>
          <wp:extent cx="1524000" cy="259080"/>
          <wp:effectExtent l="0" t="0" r="0" b="0"/>
          <wp:wrapNone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371" t="27429" r="7284" b="29636"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259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B7E5E">
      <w:rPr>
        <w:rFonts w:ascii="Arial" w:hAnsi="Arial"/>
        <w:lang w:val="cs-CZ"/>
      </w:rPr>
      <w:t xml:space="preserve"> </w:t>
    </w:r>
    <w:r w:rsidR="002B7E5E">
      <w:rPr>
        <w:rFonts w:ascii="Arial" w:hAnsi="Arial"/>
        <w:lang w:val="cs-CZ"/>
      </w:rPr>
      <w:tab/>
    </w:r>
    <w:r w:rsidR="002F029B">
      <w:rPr>
        <w:rFonts w:ascii="Arial" w:hAnsi="Arial"/>
        <w:sz w:val="52"/>
        <w:lang w:val="cs-CZ"/>
      </w:rPr>
      <w:t>Tisková zpráva</w:t>
    </w:r>
  </w:p>
  <w:p w:rsidR="00B21EDB" w:rsidRDefault="00B21EDB">
    <w:pPr>
      <w:pStyle w:val="Zhlav"/>
      <w:rPr>
        <w:lang w:val="cs-CZ"/>
      </w:rPr>
    </w:pPr>
  </w:p>
  <w:p w:rsidR="00B21EDB" w:rsidRDefault="00B21EDB">
    <w:pPr>
      <w:pStyle w:val="Zhlav"/>
      <w:rPr>
        <w:lang w:val="cs-CZ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1EDB"/>
    <w:rsid w:val="0000006C"/>
    <w:rsid w:val="0000260E"/>
    <w:rsid w:val="00007139"/>
    <w:rsid w:val="00020646"/>
    <w:rsid w:val="0002704A"/>
    <w:rsid w:val="000476A1"/>
    <w:rsid w:val="00051067"/>
    <w:rsid w:val="00056D1D"/>
    <w:rsid w:val="00062D77"/>
    <w:rsid w:val="00064C4B"/>
    <w:rsid w:val="00077DEE"/>
    <w:rsid w:val="00086172"/>
    <w:rsid w:val="00090E0A"/>
    <w:rsid w:val="0009671D"/>
    <w:rsid w:val="000A6660"/>
    <w:rsid w:val="000C06D8"/>
    <w:rsid w:val="000C1876"/>
    <w:rsid w:val="000C3F9D"/>
    <w:rsid w:val="000D4C35"/>
    <w:rsid w:val="000D7105"/>
    <w:rsid w:val="001017E4"/>
    <w:rsid w:val="00105955"/>
    <w:rsid w:val="00110979"/>
    <w:rsid w:val="001130F8"/>
    <w:rsid w:val="00113786"/>
    <w:rsid w:val="00116854"/>
    <w:rsid w:val="00125BC5"/>
    <w:rsid w:val="001261D0"/>
    <w:rsid w:val="001339AD"/>
    <w:rsid w:val="00137B4E"/>
    <w:rsid w:val="00152763"/>
    <w:rsid w:val="00160E21"/>
    <w:rsid w:val="001731A4"/>
    <w:rsid w:val="00176314"/>
    <w:rsid w:val="00180DD2"/>
    <w:rsid w:val="00181760"/>
    <w:rsid w:val="0018682A"/>
    <w:rsid w:val="00190C78"/>
    <w:rsid w:val="0019661A"/>
    <w:rsid w:val="001B392D"/>
    <w:rsid w:val="001B5E9D"/>
    <w:rsid w:val="001C52AE"/>
    <w:rsid w:val="001C6AA8"/>
    <w:rsid w:val="001F18A4"/>
    <w:rsid w:val="0021347E"/>
    <w:rsid w:val="00227AE5"/>
    <w:rsid w:val="00230D20"/>
    <w:rsid w:val="00231D54"/>
    <w:rsid w:val="00234F46"/>
    <w:rsid w:val="0023759E"/>
    <w:rsid w:val="002410B5"/>
    <w:rsid w:val="0024502F"/>
    <w:rsid w:val="00251132"/>
    <w:rsid w:val="0026260D"/>
    <w:rsid w:val="00267670"/>
    <w:rsid w:val="00284281"/>
    <w:rsid w:val="00284960"/>
    <w:rsid w:val="00290A98"/>
    <w:rsid w:val="00296599"/>
    <w:rsid w:val="002A0731"/>
    <w:rsid w:val="002A2210"/>
    <w:rsid w:val="002A2FE9"/>
    <w:rsid w:val="002A6647"/>
    <w:rsid w:val="002B4928"/>
    <w:rsid w:val="002B7E5E"/>
    <w:rsid w:val="002E74D0"/>
    <w:rsid w:val="002E7ED8"/>
    <w:rsid w:val="002F029B"/>
    <w:rsid w:val="002F3A6E"/>
    <w:rsid w:val="002F6D70"/>
    <w:rsid w:val="00302B07"/>
    <w:rsid w:val="003075CC"/>
    <w:rsid w:val="00307751"/>
    <w:rsid w:val="003103AF"/>
    <w:rsid w:val="00313F98"/>
    <w:rsid w:val="0035147A"/>
    <w:rsid w:val="003702DF"/>
    <w:rsid w:val="003804F3"/>
    <w:rsid w:val="003827F2"/>
    <w:rsid w:val="003870F9"/>
    <w:rsid w:val="0039055A"/>
    <w:rsid w:val="00391DA3"/>
    <w:rsid w:val="003A693E"/>
    <w:rsid w:val="003C0D89"/>
    <w:rsid w:val="003C35AE"/>
    <w:rsid w:val="003C4753"/>
    <w:rsid w:val="003D3459"/>
    <w:rsid w:val="003D6C4C"/>
    <w:rsid w:val="003E3260"/>
    <w:rsid w:val="003F31CA"/>
    <w:rsid w:val="003F4313"/>
    <w:rsid w:val="00406F73"/>
    <w:rsid w:val="004169A1"/>
    <w:rsid w:val="00423316"/>
    <w:rsid w:val="0042414B"/>
    <w:rsid w:val="00434FA9"/>
    <w:rsid w:val="00435068"/>
    <w:rsid w:val="00436D5A"/>
    <w:rsid w:val="00455BA4"/>
    <w:rsid w:val="00466569"/>
    <w:rsid w:val="004855BD"/>
    <w:rsid w:val="00486780"/>
    <w:rsid w:val="004902CB"/>
    <w:rsid w:val="004943F6"/>
    <w:rsid w:val="00494548"/>
    <w:rsid w:val="0049727B"/>
    <w:rsid w:val="004A1F99"/>
    <w:rsid w:val="004A32A0"/>
    <w:rsid w:val="004B1A27"/>
    <w:rsid w:val="004B492D"/>
    <w:rsid w:val="004D0ADA"/>
    <w:rsid w:val="004D12C4"/>
    <w:rsid w:val="004D6A94"/>
    <w:rsid w:val="004E0A72"/>
    <w:rsid w:val="004E1DC8"/>
    <w:rsid w:val="004E2316"/>
    <w:rsid w:val="004F31EC"/>
    <w:rsid w:val="0050250C"/>
    <w:rsid w:val="00507D0D"/>
    <w:rsid w:val="00516E22"/>
    <w:rsid w:val="00545803"/>
    <w:rsid w:val="00550618"/>
    <w:rsid w:val="00562D64"/>
    <w:rsid w:val="00564ADA"/>
    <w:rsid w:val="00566748"/>
    <w:rsid w:val="005768AE"/>
    <w:rsid w:val="00577531"/>
    <w:rsid w:val="0058128F"/>
    <w:rsid w:val="005865EB"/>
    <w:rsid w:val="00586E28"/>
    <w:rsid w:val="005953C3"/>
    <w:rsid w:val="005A6C97"/>
    <w:rsid w:val="005A6EF7"/>
    <w:rsid w:val="005B113B"/>
    <w:rsid w:val="005C03C4"/>
    <w:rsid w:val="005C72F1"/>
    <w:rsid w:val="005D43F7"/>
    <w:rsid w:val="005F0DC8"/>
    <w:rsid w:val="005F1D4B"/>
    <w:rsid w:val="005F52CF"/>
    <w:rsid w:val="006030DE"/>
    <w:rsid w:val="00614728"/>
    <w:rsid w:val="00615980"/>
    <w:rsid w:val="00623136"/>
    <w:rsid w:val="00624A31"/>
    <w:rsid w:val="00626C34"/>
    <w:rsid w:val="00626C98"/>
    <w:rsid w:val="00655F80"/>
    <w:rsid w:val="006572A6"/>
    <w:rsid w:val="00662765"/>
    <w:rsid w:val="00663F85"/>
    <w:rsid w:val="00673E62"/>
    <w:rsid w:val="00685395"/>
    <w:rsid w:val="006919D4"/>
    <w:rsid w:val="00693AED"/>
    <w:rsid w:val="00697F57"/>
    <w:rsid w:val="006A3119"/>
    <w:rsid w:val="006A48F2"/>
    <w:rsid w:val="006A4E67"/>
    <w:rsid w:val="006A6631"/>
    <w:rsid w:val="006B57AD"/>
    <w:rsid w:val="006D3909"/>
    <w:rsid w:val="006F0B44"/>
    <w:rsid w:val="006F5BBC"/>
    <w:rsid w:val="00701F9A"/>
    <w:rsid w:val="00705516"/>
    <w:rsid w:val="0071004F"/>
    <w:rsid w:val="00713CF2"/>
    <w:rsid w:val="007227D9"/>
    <w:rsid w:val="00726A65"/>
    <w:rsid w:val="007351F4"/>
    <w:rsid w:val="007360D8"/>
    <w:rsid w:val="00745D31"/>
    <w:rsid w:val="00747E37"/>
    <w:rsid w:val="007606D0"/>
    <w:rsid w:val="00762859"/>
    <w:rsid w:val="007641A4"/>
    <w:rsid w:val="00766896"/>
    <w:rsid w:val="00780671"/>
    <w:rsid w:val="00780E45"/>
    <w:rsid w:val="00792CDC"/>
    <w:rsid w:val="00793423"/>
    <w:rsid w:val="007955D6"/>
    <w:rsid w:val="007973AB"/>
    <w:rsid w:val="0079771E"/>
    <w:rsid w:val="00797AB6"/>
    <w:rsid w:val="007A090F"/>
    <w:rsid w:val="007A2679"/>
    <w:rsid w:val="007A3584"/>
    <w:rsid w:val="007A53FF"/>
    <w:rsid w:val="007B5715"/>
    <w:rsid w:val="007B77EA"/>
    <w:rsid w:val="007C7CD0"/>
    <w:rsid w:val="007D2319"/>
    <w:rsid w:val="007D2650"/>
    <w:rsid w:val="007D360C"/>
    <w:rsid w:val="007D364C"/>
    <w:rsid w:val="007E643E"/>
    <w:rsid w:val="007E6CCA"/>
    <w:rsid w:val="007E70DD"/>
    <w:rsid w:val="007F42D4"/>
    <w:rsid w:val="007F679A"/>
    <w:rsid w:val="008018D1"/>
    <w:rsid w:val="00803D34"/>
    <w:rsid w:val="008108B3"/>
    <w:rsid w:val="00832F93"/>
    <w:rsid w:val="00851E9C"/>
    <w:rsid w:val="008547EF"/>
    <w:rsid w:val="008620CF"/>
    <w:rsid w:val="00864226"/>
    <w:rsid w:val="008651DA"/>
    <w:rsid w:val="00867678"/>
    <w:rsid w:val="00867685"/>
    <w:rsid w:val="008733E3"/>
    <w:rsid w:val="00875209"/>
    <w:rsid w:val="00880281"/>
    <w:rsid w:val="0088139A"/>
    <w:rsid w:val="00882EF5"/>
    <w:rsid w:val="00883EE2"/>
    <w:rsid w:val="008857E0"/>
    <w:rsid w:val="008A2B4E"/>
    <w:rsid w:val="008A4F72"/>
    <w:rsid w:val="008B422B"/>
    <w:rsid w:val="008D0821"/>
    <w:rsid w:val="008D2417"/>
    <w:rsid w:val="008D2DC2"/>
    <w:rsid w:val="008D39BA"/>
    <w:rsid w:val="008D6AB7"/>
    <w:rsid w:val="008E1026"/>
    <w:rsid w:val="008E1575"/>
    <w:rsid w:val="008F0FEB"/>
    <w:rsid w:val="0091059E"/>
    <w:rsid w:val="00924B0E"/>
    <w:rsid w:val="0093230A"/>
    <w:rsid w:val="00937C22"/>
    <w:rsid w:val="00976134"/>
    <w:rsid w:val="00976961"/>
    <w:rsid w:val="009820AA"/>
    <w:rsid w:val="00983C1C"/>
    <w:rsid w:val="00987E20"/>
    <w:rsid w:val="00993460"/>
    <w:rsid w:val="009A0422"/>
    <w:rsid w:val="009A3665"/>
    <w:rsid w:val="009B703F"/>
    <w:rsid w:val="009C4235"/>
    <w:rsid w:val="009C47AA"/>
    <w:rsid w:val="009D764F"/>
    <w:rsid w:val="009F1CFB"/>
    <w:rsid w:val="009F7DD2"/>
    <w:rsid w:val="00A07A83"/>
    <w:rsid w:val="00A27323"/>
    <w:rsid w:val="00A31F90"/>
    <w:rsid w:val="00A42531"/>
    <w:rsid w:val="00A469FE"/>
    <w:rsid w:val="00A470D4"/>
    <w:rsid w:val="00A47E25"/>
    <w:rsid w:val="00A61459"/>
    <w:rsid w:val="00A62A65"/>
    <w:rsid w:val="00A6707D"/>
    <w:rsid w:val="00A863B5"/>
    <w:rsid w:val="00A91571"/>
    <w:rsid w:val="00AA60D5"/>
    <w:rsid w:val="00AA6D34"/>
    <w:rsid w:val="00AB6B38"/>
    <w:rsid w:val="00AD4919"/>
    <w:rsid w:val="00AE1BA1"/>
    <w:rsid w:val="00AE2B43"/>
    <w:rsid w:val="00AF07F6"/>
    <w:rsid w:val="00B00D57"/>
    <w:rsid w:val="00B01466"/>
    <w:rsid w:val="00B033EB"/>
    <w:rsid w:val="00B21DB9"/>
    <w:rsid w:val="00B21EDB"/>
    <w:rsid w:val="00B27678"/>
    <w:rsid w:val="00B55690"/>
    <w:rsid w:val="00B57D3C"/>
    <w:rsid w:val="00B61BAE"/>
    <w:rsid w:val="00B679CA"/>
    <w:rsid w:val="00B728E3"/>
    <w:rsid w:val="00B90445"/>
    <w:rsid w:val="00B92B1F"/>
    <w:rsid w:val="00B9398E"/>
    <w:rsid w:val="00B95EE7"/>
    <w:rsid w:val="00BB4101"/>
    <w:rsid w:val="00BE4F6E"/>
    <w:rsid w:val="00BE659D"/>
    <w:rsid w:val="00BF695D"/>
    <w:rsid w:val="00C02418"/>
    <w:rsid w:val="00C03253"/>
    <w:rsid w:val="00C1083E"/>
    <w:rsid w:val="00C13DBD"/>
    <w:rsid w:val="00C27E33"/>
    <w:rsid w:val="00C3429B"/>
    <w:rsid w:val="00C366E6"/>
    <w:rsid w:val="00C36FDC"/>
    <w:rsid w:val="00C41675"/>
    <w:rsid w:val="00C52397"/>
    <w:rsid w:val="00C57802"/>
    <w:rsid w:val="00C6069E"/>
    <w:rsid w:val="00C66693"/>
    <w:rsid w:val="00C7706C"/>
    <w:rsid w:val="00C8410B"/>
    <w:rsid w:val="00C84BA6"/>
    <w:rsid w:val="00C93624"/>
    <w:rsid w:val="00C96B0D"/>
    <w:rsid w:val="00C9704D"/>
    <w:rsid w:val="00CA45D3"/>
    <w:rsid w:val="00CA64A2"/>
    <w:rsid w:val="00CB0D67"/>
    <w:rsid w:val="00CB1F6A"/>
    <w:rsid w:val="00CB59F6"/>
    <w:rsid w:val="00CC77F8"/>
    <w:rsid w:val="00CD3113"/>
    <w:rsid w:val="00CF311C"/>
    <w:rsid w:val="00D079BC"/>
    <w:rsid w:val="00D11708"/>
    <w:rsid w:val="00D165F2"/>
    <w:rsid w:val="00D16C55"/>
    <w:rsid w:val="00D17083"/>
    <w:rsid w:val="00D2073E"/>
    <w:rsid w:val="00D400C3"/>
    <w:rsid w:val="00D447AE"/>
    <w:rsid w:val="00D47D46"/>
    <w:rsid w:val="00D47EE8"/>
    <w:rsid w:val="00D509D3"/>
    <w:rsid w:val="00D62F21"/>
    <w:rsid w:val="00D64996"/>
    <w:rsid w:val="00D678B4"/>
    <w:rsid w:val="00D75E4F"/>
    <w:rsid w:val="00D90513"/>
    <w:rsid w:val="00DA7AD7"/>
    <w:rsid w:val="00DB248E"/>
    <w:rsid w:val="00DB5B71"/>
    <w:rsid w:val="00DC0A19"/>
    <w:rsid w:val="00DC400A"/>
    <w:rsid w:val="00DC6A01"/>
    <w:rsid w:val="00DD1788"/>
    <w:rsid w:val="00DD3ADA"/>
    <w:rsid w:val="00DE2834"/>
    <w:rsid w:val="00E000E1"/>
    <w:rsid w:val="00E017F8"/>
    <w:rsid w:val="00E01D3B"/>
    <w:rsid w:val="00E10DE9"/>
    <w:rsid w:val="00E14BB0"/>
    <w:rsid w:val="00E15BDF"/>
    <w:rsid w:val="00E229CE"/>
    <w:rsid w:val="00E263C9"/>
    <w:rsid w:val="00E336D6"/>
    <w:rsid w:val="00E3636B"/>
    <w:rsid w:val="00E8392F"/>
    <w:rsid w:val="00E857BA"/>
    <w:rsid w:val="00E91D47"/>
    <w:rsid w:val="00EA22D3"/>
    <w:rsid w:val="00EB17A7"/>
    <w:rsid w:val="00EC2CD9"/>
    <w:rsid w:val="00EC2F58"/>
    <w:rsid w:val="00ED4C47"/>
    <w:rsid w:val="00ED501E"/>
    <w:rsid w:val="00ED71A7"/>
    <w:rsid w:val="00EE4199"/>
    <w:rsid w:val="00EF25CD"/>
    <w:rsid w:val="00F02EA2"/>
    <w:rsid w:val="00F06F00"/>
    <w:rsid w:val="00F40078"/>
    <w:rsid w:val="00F425BD"/>
    <w:rsid w:val="00F426B2"/>
    <w:rsid w:val="00F45E33"/>
    <w:rsid w:val="00F50E2D"/>
    <w:rsid w:val="00F5468C"/>
    <w:rsid w:val="00F65962"/>
    <w:rsid w:val="00F841B0"/>
    <w:rsid w:val="00F93065"/>
    <w:rsid w:val="00FB286F"/>
    <w:rsid w:val="00FB295D"/>
    <w:rsid w:val="00FC47F4"/>
    <w:rsid w:val="00FC4E46"/>
    <w:rsid w:val="00FC4F38"/>
    <w:rsid w:val="00FC7603"/>
    <w:rsid w:val="00FE6B23"/>
    <w:rsid w:val="00FF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3FE99"/>
  <w15:docId w15:val="{0DEA5557-7F02-4AF1-A044-8295373F4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zh-CN" w:bidi="hi-IN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 w:qFormat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062D77"/>
    <w:pPr>
      <w:spacing w:line="280" w:lineRule="atLeast"/>
    </w:pPr>
    <w:rPr>
      <w:color w:val="00000A"/>
      <w:sz w:val="24"/>
      <w:lang w:val="en-US" w:eastAsia="en-US" w:bidi="ar-SA"/>
    </w:rPr>
  </w:style>
  <w:style w:type="paragraph" w:styleId="Nadpis1">
    <w:name w:val="heading 1"/>
    <w:basedOn w:val="Normln"/>
    <w:qFormat/>
    <w:rsid w:val="00062D77"/>
    <w:pPr>
      <w:keepNext/>
      <w:outlineLvl w:val="0"/>
    </w:pPr>
    <w:rPr>
      <w:b/>
      <w:sz w:val="36"/>
    </w:rPr>
  </w:style>
  <w:style w:type="paragraph" w:styleId="Nadpis2">
    <w:name w:val="heading 2"/>
    <w:basedOn w:val="Normln"/>
    <w:qFormat/>
    <w:rsid w:val="00062D77"/>
    <w:pPr>
      <w:keepNext/>
      <w:outlineLvl w:val="1"/>
    </w:pPr>
    <w:rPr>
      <w:b/>
      <w:sz w:val="28"/>
    </w:rPr>
  </w:style>
  <w:style w:type="paragraph" w:styleId="Nadpis3">
    <w:name w:val="heading 3"/>
    <w:basedOn w:val="Normln"/>
    <w:qFormat/>
    <w:rsid w:val="00062D77"/>
    <w:pPr>
      <w:keepNext/>
      <w:outlineLvl w:val="2"/>
    </w:pPr>
    <w:rPr>
      <w:b/>
    </w:rPr>
  </w:style>
  <w:style w:type="paragraph" w:styleId="Nadpis4">
    <w:name w:val="heading 4"/>
    <w:basedOn w:val="Normln"/>
    <w:qFormat/>
    <w:rsid w:val="00062D7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edovanodkaz">
    <w:name w:val="FollowedHyperlink"/>
    <w:qFormat/>
    <w:rsid w:val="00062D77"/>
    <w:rPr>
      <w:color w:val="800080"/>
      <w:u w:val="single"/>
    </w:rPr>
  </w:style>
  <w:style w:type="character" w:customStyle="1" w:styleId="Internetovodkaz">
    <w:name w:val="Internetový odkaz"/>
    <w:rsid w:val="00062D77"/>
    <w:rPr>
      <w:color w:val="0000FF"/>
      <w:u w:val="single"/>
    </w:rPr>
  </w:style>
  <w:style w:type="character" w:customStyle="1" w:styleId="Zdraznn1">
    <w:name w:val="Zdůraznění1"/>
    <w:qFormat/>
    <w:rsid w:val="00062D77"/>
    <w:rPr>
      <w:i/>
      <w:iCs/>
    </w:rPr>
  </w:style>
  <w:style w:type="character" w:customStyle="1" w:styleId="ZkladntextChar">
    <w:name w:val="Základní text Char"/>
    <w:qFormat/>
    <w:rsid w:val="00062D77"/>
    <w:rPr>
      <w:rFonts w:ascii="Skanska Sans Regular" w:hAnsi="Skanska Sans Regular"/>
      <w:sz w:val="24"/>
      <w:lang w:val="sv-SE" w:eastAsia="en-US" w:bidi="ar-SA"/>
    </w:rPr>
  </w:style>
  <w:style w:type="character" w:customStyle="1" w:styleId="ZhlavChar">
    <w:name w:val="Záhlaví Char"/>
    <w:uiPriority w:val="99"/>
    <w:qFormat/>
    <w:locked/>
    <w:rsid w:val="00062D77"/>
    <w:rPr>
      <w:sz w:val="24"/>
      <w:lang w:val="en-US" w:eastAsia="en-US" w:bidi="ar-SA"/>
    </w:rPr>
  </w:style>
  <w:style w:type="character" w:customStyle="1" w:styleId="Nadpis4Char">
    <w:name w:val="Nadpis 4 Char"/>
    <w:semiHidden/>
    <w:qFormat/>
    <w:rsid w:val="00062D77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HeaderChar">
    <w:name w:val="Header Char"/>
    <w:qFormat/>
    <w:locked/>
    <w:rsid w:val="00062D77"/>
    <w:rPr>
      <w:rFonts w:ascii="Times New Roman" w:hAnsi="Times New Roman" w:cs="Times New Roman"/>
      <w:sz w:val="20"/>
      <w:szCs w:val="20"/>
    </w:rPr>
  </w:style>
  <w:style w:type="character" w:customStyle="1" w:styleId="apple-style-span">
    <w:name w:val="apple-style-span"/>
    <w:qFormat/>
    <w:rsid w:val="00062D77"/>
    <w:rPr>
      <w:rFonts w:cs="Times New Roman"/>
    </w:rPr>
  </w:style>
  <w:style w:type="character" w:customStyle="1" w:styleId="ZpatChar">
    <w:name w:val="Zápatí Char"/>
    <w:basedOn w:val="Standardnpsmoodstavce"/>
    <w:uiPriority w:val="99"/>
    <w:qFormat/>
    <w:rsid w:val="00062D77"/>
    <w:rPr>
      <w:sz w:val="24"/>
      <w:lang w:val="en-US" w:eastAsia="en-US"/>
    </w:rPr>
  </w:style>
  <w:style w:type="character" w:customStyle="1" w:styleId="Text12">
    <w:name w:val="Text12"/>
    <w:basedOn w:val="Standardnpsmoodstavce"/>
    <w:uiPriority w:val="1"/>
    <w:qFormat/>
    <w:rsid w:val="00062D77"/>
    <w:rPr>
      <w:rFonts w:ascii="Arial" w:hAnsi="Arial"/>
      <w:sz w:val="24"/>
    </w:rPr>
  </w:style>
  <w:style w:type="character" w:customStyle="1" w:styleId="ListLabel1">
    <w:name w:val="ListLabel 1"/>
    <w:qFormat/>
    <w:rsid w:val="00062D77"/>
    <w:rPr>
      <w:rFonts w:eastAsia="Times New Roman" w:cs="Arial"/>
    </w:rPr>
  </w:style>
  <w:style w:type="character" w:customStyle="1" w:styleId="ListLabel2">
    <w:name w:val="ListLabel 2"/>
    <w:qFormat/>
    <w:rsid w:val="00062D77"/>
    <w:rPr>
      <w:rFonts w:cs="Courier New"/>
    </w:rPr>
  </w:style>
  <w:style w:type="character" w:customStyle="1" w:styleId="ListLabel3">
    <w:name w:val="ListLabel 3"/>
    <w:qFormat/>
    <w:rsid w:val="00062D77"/>
    <w:rPr>
      <w:rFonts w:cs="Courier New"/>
    </w:rPr>
  </w:style>
  <w:style w:type="character" w:customStyle="1" w:styleId="ListLabel4">
    <w:name w:val="ListLabel 4"/>
    <w:qFormat/>
    <w:rsid w:val="00062D77"/>
    <w:rPr>
      <w:rFonts w:cs="Courier New"/>
    </w:rPr>
  </w:style>
  <w:style w:type="character" w:customStyle="1" w:styleId="ListLabel5">
    <w:name w:val="ListLabel 5"/>
    <w:qFormat/>
    <w:rsid w:val="00062D77"/>
    <w:rPr>
      <w:rFonts w:eastAsia="Times New Roman" w:cs="Arial"/>
    </w:rPr>
  </w:style>
  <w:style w:type="character" w:customStyle="1" w:styleId="ListLabel6">
    <w:name w:val="ListLabel 6"/>
    <w:qFormat/>
    <w:rsid w:val="00062D77"/>
    <w:rPr>
      <w:rFonts w:cs="Courier New"/>
    </w:rPr>
  </w:style>
  <w:style w:type="character" w:customStyle="1" w:styleId="ListLabel7">
    <w:name w:val="ListLabel 7"/>
    <w:qFormat/>
    <w:rsid w:val="00062D77"/>
    <w:rPr>
      <w:rFonts w:cs="Courier New"/>
    </w:rPr>
  </w:style>
  <w:style w:type="character" w:customStyle="1" w:styleId="ListLabel8">
    <w:name w:val="ListLabel 8"/>
    <w:qFormat/>
    <w:rsid w:val="00062D77"/>
    <w:rPr>
      <w:rFonts w:cs="Courier New"/>
    </w:rPr>
  </w:style>
  <w:style w:type="character" w:customStyle="1" w:styleId="ListLabel9">
    <w:name w:val="ListLabel 9"/>
    <w:qFormat/>
    <w:rsid w:val="00062D77"/>
    <w:rPr>
      <w:rFonts w:eastAsia="Times New Roman" w:cs="Arial"/>
    </w:rPr>
  </w:style>
  <w:style w:type="character" w:customStyle="1" w:styleId="ListLabel10">
    <w:name w:val="ListLabel 10"/>
    <w:qFormat/>
    <w:rsid w:val="00062D77"/>
    <w:rPr>
      <w:rFonts w:cs="Courier New"/>
    </w:rPr>
  </w:style>
  <w:style w:type="character" w:customStyle="1" w:styleId="ListLabel11">
    <w:name w:val="ListLabel 11"/>
    <w:qFormat/>
    <w:rsid w:val="00062D77"/>
    <w:rPr>
      <w:rFonts w:cs="Courier New"/>
    </w:rPr>
  </w:style>
  <w:style w:type="character" w:customStyle="1" w:styleId="ListLabel12">
    <w:name w:val="ListLabel 12"/>
    <w:qFormat/>
    <w:rsid w:val="00062D77"/>
    <w:rPr>
      <w:rFonts w:cs="Courier New"/>
    </w:rPr>
  </w:style>
  <w:style w:type="character" w:customStyle="1" w:styleId="ListLabel13">
    <w:name w:val="ListLabel 13"/>
    <w:qFormat/>
    <w:rsid w:val="00062D77"/>
    <w:rPr>
      <w:rFonts w:eastAsia="Times New Roman" w:cs="Arial"/>
    </w:rPr>
  </w:style>
  <w:style w:type="character" w:customStyle="1" w:styleId="ListLabel14">
    <w:name w:val="ListLabel 14"/>
    <w:qFormat/>
    <w:rsid w:val="00062D77"/>
    <w:rPr>
      <w:rFonts w:cs="Courier New"/>
    </w:rPr>
  </w:style>
  <w:style w:type="character" w:customStyle="1" w:styleId="ListLabel15">
    <w:name w:val="ListLabel 15"/>
    <w:qFormat/>
    <w:rsid w:val="00062D77"/>
    <w:rPr>
      <w:rFonts w:cs="Courier New"/>
    </w:rPr>
  </w:style>
  <w:style w:type="character" w:customStyle="1" w:styleId="ListLabel16">
    <w:name w:val="ListLabel 16"/>
    <w:qFormat/>
    <w:rsid w:val="00062D77"/>
    <w:rPr>
      <w:rFonts w:cs="Courier New"/>
    </w:rPr>
  </w:style>
  <w:style w:type="character" w:customStyle="1" w:styleId="ListLabel17">
    <w:name w:val="ListLabel 17"/>
    <w:qFormat/>
    <w:rsid w:val="00062D77"/>
    <w:rPr>
      <w:rFonts w:eastAsia="Times New Roman" w:cs="Arial"/>
    </w:rPr>
  </w:style>
  <w:style w:type="character" w:customStyle="1" w:styleId="ListLabel18">
    <w:name w:val="ListLabel 18"/>
    <w:qFormat/>
    <w:rsid w:val="00062D77"/>
    <w:rPr>
      <w:rFonts w:cs="Courier New"/>
    </w:rPr>
  </w:style>
  <w:style w:type="character" w:customStyle="1" w:styleId="ListLabel19">
    <w:name w:val="ListLabel 19"/>
    <w:qFormat/>
    <w:rsid w:val="00062D77"/>
    <w:rPr>
      <w:rFonts w:cs="Courier New"/>
    </w:rPr>
  </w:style>
  <w:style w:type="character" w:customStyle="1" w:styleId="ListLabel20">
    <w:name w:val="ListLabel 20"/>
    <w:qFormat/>
    <w:rsid w:val="00062D77"/>
    <w:rPr>
      <w:rFonts w:cs="Courier New"/>
    </w:rPr>
  </w:style>
  <w:style w:type="character" w:customStyle="1" w:styleId="ListLabel21">
    <w:name w:val="ListLabel 21"/>
    <w:qFormat/>
    <w:rsid w:val="00062D77"/>
    <w:rPr>
      <w:rFonts w:cs="Courier New"/>
    </w:rPr>
  </w:style>
  <w:style w:type="character" w:customStyle="1" w:styleId="ListLabel22">
    <w:name w:val="ListLabel 22"/>
    <w:qFormat/>
    <w:rsid w:val="00062D77"/>
    <w:rPr>
      <w:rFonts w:cs="Courier New"/>
    </w:rPr>
  </w:style>
  <w:style w:type="character" w:customStyle="1" w:styleId="Silnzdraznn">
    <w:name w:val="Silné zdůraznění"/>
    <w:qFormat/>
    <w:rsid w:val="00062D77"/>
    <w:rPr>
      <w:b/>
      <w:bCs/>
    </w:rPr>
  </w:style>
  <w:style w:type="paragraph" w:customStyle="1" w:styleId="Nadpis">
    <w:name w:val="Nadpis"/>
    <w:basedOn w:val="Normln"/>
    <w:next w:val="Zkladntext"/>
    <w:qFormat/>
    <w:rsid w:val="00062D7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rsid w:val="00062D77"/>
    <w:pPr>
      <w:spacing w:line="240" w:lineRule="auto"/>
    </w:pPr>
    <w:rPr>
      <w:rFonts w:ascii="Skanska Sans Regular" w:hAnsi="Skanska Sans Regular"/>
      <w:lang w:val="sv-SE"/>
    </w:rPr>
  </w:style>
  <w:style w:type="paragraph" w:styleId="Seznam">
    <w:name w:val="List"/>
    <w:basedOn w:val="Zkladntext"/>
    <w:rsid w:val="00062D77"/>
    <w:rPr>
      <w:rFonts w:cs="Arial"/>
    </w:rPr>
  </w:style>
  <w:style w:type="paragraph" w:styleId="Titulek">
    <w:name w:val="caption"/>
    <w:basedOn w:val="Normln"/>
    <w:qFormat/>
    <w:rsid w:val="00062D77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Rejstk">
    <w:name w:val="Rejstřík"/>
    <w:basedOn w:val="Normln"/>
    <w:qFormat/>
    <w:rsid w:val="00062D77"/>
    <w:pPr>
      <w:suppressLineNumbers/>
    </w:pPr>
    <w:rPr>
      <w:rFonts w:cs="Arial"/>
    </w:rPr>
  </w:style>
  <w:style w:type="paragraph" w:styleId="Textbubliny">
    <w:name w:val="Balloon Text"/>
    <w:basedOn w:val="Normln"/>
    <w:semiHidden/>
    <w:qFormat/>
    <w:rsid w:val="00062D77"/>
    <w:rPr>
      <w:rFonts w:ascii="Tahoma" w:hAnsi="Tahoma"/>
      <w:sz w:val="16"/>
      <w:szCs w:val="16"/>
    </w:rPr>
  </w:style>
  <w:style w:type="paragraph" w:styleId="Zpat">
    <w:name w:val="footer"/>
    <w:basedOn w:val="Normln"/>
    <w:uiPriority w:val="99"/>
    <w:rsid w:val="00062D77"/>
    <w:pPr>
      <w:tabs>
        <w:tab w:val="center" w:pos="4536"/>
        <w:tab w:val="right" w:pos="9072"/>
      </w:tabs>
      <w:spacing w:line="240" w:lineRule="auto"/>
    </w:pPr>
  </w:style>
  <w:style w:type="paragraph" w:styleId="Zhlav">
    <w:name w:val="header"/>
    <w:basedOn w:val="Normln"/>
    <w:uiPriority w:val="99"/>
    <w:rsid w:val="00062D77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uiPriority w:val="99"/>
    <w:qFormat/>
    <w:rsid w:val="00062D77"/>
    <w:pPr>
      <w:spacing w:beforeAutospacing="1" w:afterAutospacing="1" w:line="240" w:lineRule="auto"/>
    </w:pPr>
    <w:rPr>
      <w:szCs w:val="24"/>
    </w:rPr>
  </w:style>
  <w:style w:type="paragraph" w:customStyle="1" w:styleId="Default">
    <w:name w:val="Default"/>
    <w:qFormat/>
    <w:rsid w:val="00062D77"/>
    <w:rPr>
      <w:rFonts w:ascii="Arial" w:hAnsi="Arial" w:cs="Arial"/>
      <w:color w:val="000000"/>
      <w:sz w:val="24"/>
      <w:szCs w:val="24"/>
      <w:lang w:val="en-US" w:eastAsia="en-US" w:bidi="ar-SA"/>
    </w:rPr>
  </w:style>
  <w:style w:type="paragraph" w:customStyle="1" w:styleId="Subheads">
    <w:name w:val="Subheads"/>
    <w:basedOn w:val="Normln"/>
    <w:uiPriority w:val="99"/>
    <w:qFormat/>
    <w:rsid w:val="00062D77"/>
    <w:pPr>
      <w:widowControl w:val="0"/>
      <w:suppressAutoHyphens/>
      <w:spacing w:before="90" w:after="90" w:line="288" w:lineRule="auto"/>
      <w:textAlignment w:val="center"/>
    </w:pPr>
    <w:rPr>
      <w:rFonts w:ascii="SkanskaSansPro-Regular" w:eastAsia="MS Mincho" w:hAnsi="SkanskaSansPro-Regular" w:cs="SkanskaSansPro-Regular"/>
      <w:color w:val="8CFF00"/>
      <w:spacing w:val="6"/>
      <w:szCs w:val="24"/>
      <w:lang w:val="sv-SE"/>
    </w:rPr>
  </w:style>
  <w:style w:type="paragraph" w:customStyle="1" w:styleId="Obsahtabulky">
    <w:name w:val="Obsah tabulky"/>
    <w:basedOn w:val="Normln"/>
    <w:qFormat/>
    <w:rsid w:val="00062D77"/>
  </w:style>
  <w:style w:type="character" w:customStyle="1" w:styleId="highlight">
    <w:name w:val="highlight"/>
    <w:basedOn w:val="Standardnpsmoodstavce"/>
    <w:rsid w:val="00FC7603"/>
  </w:style>
  <w:style w:type="character" w:styleId="Hypertextovodkaz">
    <w:name w:val="Hyperlink"/>
    <w:basedOn w:val="Standardnpsmoodstavce"/>
    <w:uiPriority w:val="99"/>
    <w:unhideWhenUsed/>
    <w:rsid w:val="00FC7603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227AE5"/>
    <w:rPr>
      <w:b/>
      <w:b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62A65"/>
    <w:rPr>
      <w:color w:val="808080"/>
      <w:shd w:val="clear" w:color="auto" w:fill="E6E6E6"/>
    </w:rPr>
  </w:style>
  <w:style w:type="table" w:styleId="Mkatabulky">
    <w:name w:val="Table Grid"/>
    <w:basedOn w:val="Normlntabulka"/>
    <w:rsid w:val="00B939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rsid w:val="00864226"/>
    <w:rPr>
      <w:sz w:val="16"/>
      <w:szCs w:val="16"/>
    </w:rPr>
  </w:style>
  <w:style w:type="paragraph" w:styleId="Textkomente">
    <w:name w:val="annotation text"/>
    <w:basedOn w:val="Normln"/>
    <w:link w:val="TextkomenteChar"/>
    <w:rsid w:val="00864226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864226"/>
    <w:rPr>
      <w:color w:val="00000A"/>
      <w:lang w:val="en-US" w:eastAsia="en-US" w:bidi="ar-SA"/>
    </w:rPr>
  </w:style>
  <w:style w:type="paragraph" w:styleId="Pedmtkomente">
    <w:name w:val="annotation subject"/>
    <w:basedOn w:val="Textkomente"/>
    <w:next w:val="Textkomente"/>
    <w:link w:val="PedmtkomenteChar"/>
    <w:rsid w:val="008642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864226"/>
    <w:rPr>
      <w:b/>
      <w:bCs/>
      <w:color w:val="00000A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6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8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2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27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23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09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27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3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3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ta.mikova@amic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kanska.cz/cz/News-and-pres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F1A71EB-0433-4A0E-8A56-6792EC83C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464</Words>
  <Characters>2739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WM-data AB</Company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Karlsson</dc:creator>
  <dc:description/>
  <cp:lastModifiedBy>Eklová, Kateřina</cp:lastModifiedBy>
  <cp:revision>11</cp:revision>
  <cp:lastPrinted>2013-10-14T21:24:00Z</cp:lastPrinted>
  <dcterms:created xsi:type="dcterms:W3CDTF">2018-12-15T15:14:00Z</dcterms:created>
  <dcterms:modified xsi:type="dcterms:W3CDTF">2019-01-29T08:59:00Z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WM-data AB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1033-10.2.0.5811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