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9" w:rsidRPr="00572A21" w:rsidRDefault="001E6FAB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>12</w:t>
      </w:r>
      <w:r w:rsidR="00301C57">
        <w:rPr>
          <w:rFonts w:ascii="Arial" w:hAnsi="Arial"/>
          <w:lang w:val="sk-SK"/>
        </w:rPr>
        <w:t>. októbra</w:t>
      </w:r>
      <w:r w:rsidR="00F76D04" w:rsidRPr="00572A21">
        <w:rPr>
          <w:rFonts w:ascii="Arial" w:hAnsi="Arial"/>
          <w:lang w:val="sk-SK"/>
        </w:rPr>
        <w:t xml:space="preserve"> </w:t>
      </w:r>
      <w:r w:rsidR="00826B8D" w:rsidRPr="00572A21">
        <w:rPr>
          <w:rFonts w:ascii="Arial" w:hAnsi="Arial"/>
          <w:lang w:val="sk-SK"/>
        </w:rPr>
        <w:t>2017</w:t>
      </w:r>
    </w:p>
    <w:p w:rsidR="00EE2AE9" w:rsidRPr="00572A21" w:rsidRDefault="00EE2AE9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F413D3" w:rsidRPr="00572A21" w:rsidRDefault="00F413D3">
      <w:pPr>
        <w:pStyle w:val="Hlavika"/>
        <w:tabs>
          <w:tab w:val="clear" w:pos="4536"/>
          <w:tab w:val="clear" w:pos="9072"/>
        </w:tabs>
        <w:rPr>
          <w:rFonts w:ascii="Arial" w:hAnsi="Arial"/>
          <w:lang w:val="sk-SK"/>
        </w:rPr>
      </w:pPr>
    </w:p>
    <w:p w:rsidR="00130AA1" w:rsidRPr="00572A21" w:rsidRDefault="00B11B15" w:rsidP="00130AA1">
      <w:pPr>
        <w:rPr>
          <w:rFonts w:ascii="Arial" w:hAnsi="Arial" w:cs="Arial"/>
          <w:b/>
          <w:noProof/>
          <w:sz w:val="28"/>
          <w:lang w:val="sk-SK"/>
        </w:rPr>
      </w:pPr>
      <w:r w:rsidRPr="00572A21">
        <w:rPr>
          <w:rFonts w:ascii="Arial" w:hAnsi="Arial" w:cs="Arial"/>
          <w:b/>
          <w:noProof/>
          <w:sz w:val="28"/>
          <w:lang w:val="sk-SK"/>
        </w:rPr>
        <w:t>Obľúbený R</w:t>
      </w:r>
      <w:r w:rsidR="00F76D04" w:rsidRPr="00572A21">
        <w:rPr>
          <w:rFonts w:ascii="Arial" w:hAnsi="Arial" w:cs="Arial"/>
          <w:b/>
          <w:noProof/>
          <w:sz w:val="28"/>
          <w:lang w:val="sk-SK"/>
        </w:rPr>
        <w:t>užinov sa rozrastie o</w:t>
      </w:r>
      <w:r w:rsidR="00E12A24" w:rsidRPr="00572A21">
        <w:rPr>
          <w:rFonts w:ascii="Arial" w:hAnsi="Arial" w:cs="Arial"/>
          <w:b/>
          <w:noProof/>
          <w:sz w:val="28"/>
          <w:lang w:val="sk-SK"/>
        </w:rPr>
        <w:t> </w:t>
      </w:r>
      <w:r w:rsidR="00A256F8" w:rsidRPr="00572A21">
        <w:rPr>
          <w:rFonts w:ascii="Arial" w:hAnsi="Arial" w:cs="Arial"/>
          <w:b/>
          <w:noProof/>
          <w:sz w:val="28"/>
          <w:lang w:val="sk-SK"/>
        </w:rPr>
        <w:t>nov</w:t>
      </w:r>
      <w:r w:rsidR="00E12A24" w:rsidRPr="00572A21">
        <w:rPr>
          <w:rFonts w:ascii="Arial" w:hAnsi="Arial" w:cs="Arial"/>
          <w:b/>
          <w:noProof/>
          <w:sz w:val="28"/>
          <w:lang w:val="sk-SK"/>
        </w:rPr>
        <w:t>é byty</w:t>
      </w:r>
    </w:p>
    <w:p w:rsidR="004A3B91" w:rsidRPr="00572A21" w:rsidRDefault="004A3B91" w:rsidP="004A3B91">
      <w:pPr>
        <w:rPr>
          <w:rFonts w:ascii="Arial" w:hAnsi="Arial" w:cs="Arial"/>
          <w:b/>
          <w:bCs/>
          <w:noProof/>
          <w:sz w:val="28"/>
          <w:szCs w:val="28"/>
          <w:lang w:val="sk-SK"/>
        </w:rPr>
      </w:pPr>
    </w:p>
    <w:p w:rsidR="00064939" w:rsidRPr="00572A21" w:rsidRDefault="00064939" w:rsidP="00130AA1">
      <w:pPr>
        <w:pStyle w:val="Hlavika"/>
        <w:tabs>
          <w:tab w:val="clear" w:pos="4536"/>
          <w:tab w:val="clear" w:pos="9072"/>
        </w:tabs>
        <w:rPr>
          <w:rFonts w:ascii="Arial" w:hAnsi="Arial" w:cs="Arial"/>
          <w:lang w:val="sk-SK"/>
        </w:rPr>
      </w:pPr>
    </w:p>
    <w:p w:rsidR="00064939" w:rsidRPr="00572A21" w:rsidRDefault="002B72B2" w:rsidP="00F76D04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lang w:val="sk-SK"/>
        </w:rPr>
      </w:pPr>
      <w:r w:rsidRPr="00572A21">
        <w:rPr>
          <w:rFonts w:ascii="Arial" w:hAnsi="Arial" w:cs="Arial"/>
          <w:b/>
          <w:lang w:val="sk-SK"/>
        </w:rPr>
        <w:t xml:space="preserve">B r a t i s l a v </w:t>
      </w:r>
      <w:r w:rsidR="00FA6986">
        <w:rPr>
          <w:rFonts w:ascii="Arial" w:hAnsi="Arial" w:cs="Arial"/>
          <w:b/>
          <w:lang w:val="sk-SK"/>
        </w:rPr>
        <w:t xml:space="preserve">a – Nedávno </w:t>
      </w:r>
      <w:r w:rsidR="00F76D04" w:rsidRPr="00572A21">
        <w:rPr>
          <w:rFonts w:ascii="Arial" w:hAnsi="Arial" w:cs="Arial"/>
          <w:b/>
          <w:lang w:val="sk-SK"/>
        </w:rPr>
        <w:t xml:space="preserve">odštartovala Skanska SK </w:t>
      </w:r>
      <w:r w:rsidR="00564543" w:rsidRPr="00572A21">
        <w:rPr>
          <w:rFonts w:ascii="Arial" w:hAnsi="Arial" w:cs="Arial"/>
          <w:b/>
          <w:lang w:val="sk-SK"/>
        </w:rPr>
        <w:t xml:space="preserve">realizáciu železobetónových konštrukcií na </w:t>
      </w:r>
      <w:r w:rsidR="001753DD">
        <w:rPr>
          <w:rFonts w:ascii="Arial" w:hAnsi="Arial" w:cs="Arial"/>
          <w:b/>
          <w:lang w:val="sk-SK"/>
        </w:rPr>
        <w:t>polyfunk</w:t>
      </w:r>
      <w:r w:rsidR="00D95D39" w:rsidRPr="00572A21">
        <w:rPr>
          <w:rFonts w:ascii="Arial" w:hAnsi="Arial" w:cs="Arial"/>
          <w:b/>
          <w:lang w:val="sk-SK"/>
        </w:rPr>
        <w:t>č</w:t>
      </w:r>
      <w:r w:rsidR="001753DD">
        <w:rPr>
          <w:rFonts w:ascii="Arial" w:hAnsi="Arial" w:cs="Arial"/>
          <w:b/>
          <w:lang w:val="sk-SK"/>
        </w:rPr>
        <w:t>n</w:t>
      </w:r>
      <w:r w:rsidR="00564543" w:rsidRPr="00572A21">
        <w:rPr>
          <w:rFonts w:ascii="Arial" w:hAnsi="Arial" w:cs="Arial"/>
          <w:b/>
          <w:lang w:val="sk-SK"/>
        </w:rPr>
        <w:t>om</w:t>
      </w:r>
      <w:r w:rsidR="00D95D39" w:rsidRPr="00572A21">
        <w:rPr>
          <w:rFonts w:ascii="Arial" w:hAnsi="Arial" w:cs="Arial"/>
          <w:b/>
          <w:lang w:val="sk-SK"/>
        </w:rPr>
        <w:t xml:space="preserve"> súbor</w:t>
      </w:r>
      <w:r w:rsidR="00564543" w:rsidRPr="00572A21">
        <w:rPr>
          <w:rFonts w:ascii="Arial" w:hAnsi="Arial" w:cs="Arial"/>
          <w:b/>
          <w:lang w:val="sk-SK"/>
        </w:rPr>
        <w:t>e</w:t>
      </w:r>
      <w:r w:rsidR="009F47ED">
        <w:rPr>
          <w:rFonts w:ascii="Arial" w:hAnsi="Arial" w:cs="Arial"/>
          <w:b/>
          <w:lang w:val="sk-SK"/>
        </w:rPr>
        <w:t xml:space="preserve"> na ulici</w:t>
      </w:r>
      <w:r w:rsidR="00D95D39" w:rsidRPr="00572A21">
        <w:rPr>
          <w:rFonts w:ascii="Arial" w:hAnsi="Arial" w:cs="Arial"/>
          <w:b/>
          <w:lang w:val="sk-SK"/>
        </w:rPr>
        <w:t xml:space="preserve"> Sebe</w:t>
      </w:r>
      <w:r w:rsidR="00CF1D4A" w:rsidRPr="00572A21">
        <w:rPr>
          <w:rFonts w:ascii="Arial" w:hAnsi="Arial" w:cs="Arial"/>
          <w:b/>
          <w:lang w:val="sk-SK"/>
        </w:rPr>
        <w:t xml:space="preserve">ríniho v bratislavskom Ružinove, ktorý patrí z hľadiska rezidenčného segmentu k najatraktívnejším miestam na bývanie. </w:t>
      </w:r>
      <w:r w:rsidR="00CD0EA7" w:rsidRPr="00572A21">
        <w:rPr>
          <w:rFonts w:ascii="Arial" w:hAnsi="Arial" w:cs="Arial"/>
          <w:b/>
          <w:lang w:val="sk-SK"/>
        </w:rPr>
        <w:t>Komplex pozostávaj</w:t>
      </w:r>
      <w:r w:rsidR="0036492D" w:rsidRPr="00572A21">
        <w:rPr>
          <w:rFonts w:ascii="Arial" w:hAnsi="Arial" w:cs="Arial"/>
          <w:b/>
          <w:lang w:val="sk-SK"/>
        </w:rPr>
        <w:t xml:space="preserve">úci z troch blokov ponúkne budúcim majiteľom </w:t>
      </w:r>
      <w:r w:rsidR="00B5508C" w:rsidRPr="00572A21">
        <w:rPr>
          <w:rFonts w:ascii="Arial" w:hAnsi="Arial" w:cs="Arial"/>
          <w:b/>
          <w:lang w:val="sk-SK"/>
        </w:rPr>
        <w:t>61 bytov, 53</w:t>
      </w:r>
      <w:r w:rsidR="00CD0EA7" w:rsidRPr="00572A21">
        <w:rPr>
          <w:rFonts w:ascii="Arial" w:hAnsi="Arial" w:cs="Arial"/>
          <w:b/>
          <w:lang w:val="sk-SK"/>
        </w:rPr>
        <w:t xml:space="preserve"> apartmánov a 166 </w:t>
      </w:r>
      <w:r w:rsidR="00D35290" w:rsidRPr="00572A21">
        <w:rPr>
          <w:rFonts w:ascii="Arial" w:hAnsi="Arial" w:cs="Arial"/>
          <w:b/>
          <w:lang w:val="sk-SK"/>
        </w:rPr>
        <w:t xml:space="preserve">parkovacích miest. </w:t>
      </w:r>
      <w:r w:rsidR="00564543" w:rsidRPr="00572A21">
        <w:rPr>
          <w:rFonts w:ascii="Arial" w:hAnsi="Arial" w:cs="Arial"/>
          <w:b/>
          <w:lang w:val="sk-SK"/>
        </w:rPr>
        <w:t>Objednávateľom prác je generálny dodávateľ stavby spoločnosť HORNEX,</w:t>
      </w:r>
      <w:r w:rsidR="009C5AD9" w:rsidRPr="00572A21">
        <w:rPr>
          <w:rFonts w:ascii="Arial" w:hAnsi="Arial" w:cs="Arial"/>
          <w:b/>
          <w:lang w:val="sk-SK"/>
        </w:rPr>
        <w:t xml:space="preserve"> a.s. C</w:t>
      </w:r>
      <w:r w:rsidR="00D35290" w:rsidRPr="00572A21">
        <w:rPr>
          <w:rFonts w:ascii="Arial" w:hAnsi="Arial" w:cs="Arial"/>
          <w:b/>
          <w:lang w:val="sk-SK"/>
        </w:rPr>
        <w:t>elková</w:t>
      </w:r>
      <w:r w:rsidR="00E01E0B" w:rsidRPr="00572A21">
        <w:rPr>
          <w:rFonts w:ascii="Arial" w:hAnsi="Arial" w:cs="Arial"/>
          <w:b/>
          <w:lang w:val="sk-SK"/>
        </w:rPr>
        <w:t xml:space="preserve"> zmluvná cena </w:t>
      </w:r>
      <w:r w:rsidR="00D35290" w:rsidRPr="00572A21">
        <w:rPr>
          <w:rFonts w:ascii="Arial" w:hAnsi="Arial" w:cs="Arial"/>
          <w:b/>
          <w:lang w:val="sk-SK"/>
        </w:rPr>
        <w:t>dosahuje</w:t>
      </w:r>
      <w:r w:rsidR="009C5AD9" w:rsidRPr="00572A21">
        <w:rPr>
          <w:rFonts w:ascii="Arial" w:hAnsi="Arial" w:cs="Arial"/>
          <w:b/>
          <w:lang w:val="sk-SK"/>
        </w:rPr>
        <w:t xml:space="preserve"> 4,1 </w:t>
      </w:r>
      <w:r w:rsidR="00D35290" w:rsidRPr="00572A21">
        <w:rPr>
          <w:rFonts w:ascii="Arial" w:hAnsi="Arial" w:cs="Arial"/>
          <w:b/>
          <w:lang w:val="sk-SK"/>
        </w:rPr>
        <w:t xml:space="preserve">mil. eur </w:t>
      </w:r>
      <w:r w:rsidR="00DD1DDD" w:rsidRPr="00572A21">
        <w:rPr>
          <w:rFonts w:ascii="Arial" w:hAnsi="Arial" w:cs="Arial"/>
          <w:b/>
          <w:lang w:val="sk-SK"/>
        </w:rPr>
        <w:t>a doba ukončenia stavebných prác je naplánovaná n</w:t>
      </w:r>
      <w:r w:rsidR="009C5AD9" w:rsidRPr="00572A21">
        <w:rPr>
          <w:rFonts w:ascii="Arial" w:hAnsi="Arial" w:cs="Arial"/>
          <w:b/>
          <w:lang w:val="sk-SK"/>
        </w:rPr>
        <w:t>a júl budúceho roka.</w:t>
      </w:r>
    </w:p>
    <w:p w:rsidR="00E01E0B" w:rsidRPr="00572A21" w:rsidRDefault="00E01E0B" w:rsidP="00F76D04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lang w:val="sk-SK"/>
        </w:rPr>
      </w:pPr>
    </w:p>
    <w:p w:rsidR="00E01E0B" w:rsidRPr="00572A21" w:rsidRDefault="009C5AD9" w:rsidP="00F76D04">
      <w:pPr>
        <w:pStyle w:val="Hlavika"/>
        <w:tabs>
          <w:tab w:val="clear" w:pos="4536"/>
          <w:tab w:val="clear" w:pos="9072"/>
        </w:tabs>
        <w:rPr>
          <w:rFonts w:ascii="Arial" w:hAnsi="Arial" w:cs="Arial"/>
          <w:b/>
          <w:lang w:val="sk-SK"/>
        </w:rPr>
      </w:pPr>
      <w:r w:rsidRPr="00572A21">
        <w:rPr>
          <w:rFonts w:ascii="Arial" w:hAnsi="Arial" w:cs="Arial"/>
          <w:szCs w:val="24"/>
          <w:lang w:val="sk-SK"/>
        </w:rPr>
        <w:t>Podľa projektového manažéra zo spoločnosti Skanska Michala Ondáka bola doposiaľ zrealizovaná výstavba podzemných podlaží všetkých troch objektov A, B aj C a aktuálne na nich prebieha realizácia zvislých a vodorovných konštrukcií. Celková zastavaná plocha, ktorú zabera</w:t>
      </w:r>
      <w:r w:rsidR="00301C57">
        <w:rPr>
          <w:rFonts w:ascii="Arial" w:hAnsi="Arial" w:cs="Arial"/>
          <w:szCs w:val="24"/>
          <w:lang w:val="sk-SK"/>
        </w:rPr>
        <w:t>jú podzemné podlažia je 4 000 m</w:t>
      </w:r>
      <w:r w:rsidR="00301C57">
        <w:rPr>
          <w:rFonts w:ascii="Arial" w:hAnsi="Arial" w:cs="Arial"/>
          <w:szCs w:val="24"/>
          <w:vertAlign w:val="subscript"/>
          <w:lang w:val="sk-SK"/>
        </w:rPr>
        <w:t>2</w:t>
      </w:r>
      <w:r w:rsidRPr="00572A21">
        <w:rPr>
          <w:rFonts w:ascii="Arial" w:hAnsi="Arial" w:cs="Arial"/>
          <w:szCs w:val="24"/>
          <w:lang w:val="sk-SK"/>
        </w:rPr>
        <w:t>.</w:t>
      </w:r>
    </w:p>
    <w:p w:rsidR="00F76D04" w:rsidRPr="00572A21" w:rsidRDefault="00F76D04" w:rsidP="00F76D04">
      <w:pPr>
        <w:pStyle w:val="Hlavika"/>
        <w:tabs>
          <w:tab w:val="clear" w:pos="4536"/>
          <w:tab w:val="clear" w:pos="9072"/>
        </w:tabs>
        <w:rPr>
          <w:rFonts w:ascii="Arial" w:hAnsi="Arial" w:cs="Arial"/>
          <w:szCs w:val="28"/>
          <w:lang w:val="sk-SK"/>
        </w:rPr>
      </w:pPr>
    </w:p>
    <w:p w:rsidR="00CC7779" w:rsidRPr="00572A21" w:rsidRDefault="00572A21" w:rsidP="00824531">
      <w:pPr>
        <w:spacing w:line="276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i/>
          <w:noProof/>
          <w:szCs w:val="24"/>
          <w:lang w:val="sk-SK"/>
        </w:rPr>
        <w:t>„</w:t>
      </w:r>
      <w:r w:rsidR="009C5AD9" w:rsidRPr="00572A21">
        <w:rPr>
          <w:rFonts w:ascii="Arial" w:hAnsi="Arial" w:cs="Arial"/>
          <w:i/>
          <w:noProof/>
          <w:szCs w:val="24"/>
          <w:lang w:val="sk-SK"/>
        </w:rPr>
        <w:t xml:space="preserve">Projekt polyfunkčného komplexu Seberíniho bude po ukončení pozostávať z troch blokov: v 8-podlažnej budove A vznikne 29 bytov, </w:t>
      </w:r>
      <w:r w:rsidR="001E6FAB">
        <w:rPr>
          <w:rFonts w:ascii="Arial" w:hAnsi="Arial" w:cs="Arial"/>
          <w:i/>
          <w:noProof/>
          <w:szCs w:val="24"/>
          <w:lang w:val="sk-SK"/>
        </w:rPr>
        <w:br/>
      </w:r>
      <w:r w:rsidR="009C5AD9" w:rsidRPr="00572A21">
        <w:rPr>
          <w:rFonts w:ascii="Arial" w:hAnsi="Arial" w:cs="Arial"/>
          <w:i/>
          <w:noProof/>
          <w:szCs w:val="24"/>
          <w:lang w:val="sk-SK"/>
        </w:rPr>
        <w:t xml:space="preserve">v 7-podlažnej budove B 32 bytov a v najmohutnejšej 14-podlažnej budove C 53 apartmánov. Dokopy tak v komplexe vznikne 114 bytov a apartmánov, od jednoizbových po štvorizbové a s výmerami od </w:t>
      </w:r>
      <w:r w:rsidR="001E6FAB">
        <w:rPr>
          <w:rFonts w:ascii="Arial" w:hAnsi="Arial" w:cs="Arial"/>
          <w:i/>
          <w:noProof/>
          <w:szCs w:val="24"/>
          <w:lang w:val="sk-SK"/>
        </w:rPr>
        <w:br/>
      </w:r>
      <w:r w:rsidR="009C5AD9" w:rsidRPr="00572A21">
        <w:rPr>
          <w:rFonts w:ascii="Arial" w:hAnsi="Arial" w:cs="Arial"/>
          <w:i/>
          <w:noProof/>
          <w:szCs w:val="24"/>
          <w:lang w:val="sk-SK"/>
        </w:rPr>
        <w:t xml:space="preserve">40,7 m2 až po najväčšie s viac ako 300 m2, vrátane terasy. </w:t>
      </w:r>
      <w:r w:rsidR="001E6FAB">
        <w:rPr>
          <w:rFonts w:ascii="Arial" w:hAnsi="Arial" w:cs="Arial"/>
          <w:i/>
          <w:noProof/>
          <w:szCs w:val="24"/>
          <w:lang w:val="sk-SK"/>
        </w:rPr>
        <w:br/>
      </w:r>
      <w:r w:rsidR="009C5AD9" w:rsidRPr="00572A21">
        <w:rPr>
          <w:rFonts w:ascii="Arial" w:hAnsi="Arial" w:cs="Arial"/>
          <w:i/>
          <w:noProof/>
          <w:szCs w:val="24"/>
          <w:lang w:val="sk-SK"/>
        </w:rPr>
        <w:lastRenderedPageBreak/>
        <w:t>Na prízemí sa okrem toho počíta s ni</w:t>
      </w:r>
      <w:r w:rsidRPr="00572A21">
        <w:rPr>
          <w:rFonts w:ascii="Arial" w:hAnsi="Arial" w:cs="Arial"/>
          <w:i/>
          <w:noProof/>
          <w:szCs w:val="24"/>
          <w:lang w:val="sk-SK"/>
        </w:rPr>
        <w:t xml:space="preserve">ekoľkými obchodnými jednotkami, </w:t>
      </w:r>
      <w:r w:rsidR="009C5AD9" w:rsidRPr="00572A21">
        <w:rPr>
          <w:rFonts w:ascii="Arial" w:hAnsi="Arial" w:cs="Arial"/>
          <w:i/>
          <w:noProof/>
          <w:szCs w:val="24"/>
          <w:lang w:val="sk-SK"/>
        </w:rPr>
        <w:t xml:space="preserve">predovšetkým v objekte orientovanom do Seberíniho ulice,“ </w:t>
      </w:r>
      <w:r w:rsidR="009463FD" w:rsidRPr="00572A21">
        <w:rPr>
          <w:rFonts w:ascii="Arial" w:hAnsi="Arial" w:cs="Arial"/>
          <w:noProof/>
          <w:szCs w:val="24"/>
          <w:lang w:val="sk-SK"/>
        </w:rPr>
        <w:t>komentuje budúci vzh</w:t>
      </w:r>
      <w:r w:rsidR="00DB27D4" w:rsidRPr="00572A21">
        <w:rPr>
          <w:rFonts w:ascii="Arial" w:hAnsi="Arial" w:cs="Arial"/>
          <w:noProof/>
          <w:szCs w:val="24"/>
          <w:lang w:val="sk-SK"/>
        </w:rPr>
        <w:t>ľad komplexu Michal Ondák.</w:t>
      </w:r>
    </w:p>
    <w:p w:rsidR="00CC7779" w:rsidRPr="00572A21" w:rsidRDefault="00CC7779" w:rsidP="00824531">
      <w:pPr>
        <w:spacing w:line="276" w:lineRule="auto"/>
        <w:rPr>
          <w:rFonts w:ascii="Arial" w:hAnsi="Arial" w:cs="Arial"/>
          <w:b/>
          <w:noProof/>
          <w:szCs w:val="24"/>
          <w:lang w:val="sk-SK"/>
        </w:rPr>
      </w:pPr>
    </w:p>
    <w:p w:rsidR="00CC7779" w:rsidRPr="00572A21" w:rsidRDefault="00CC7779" w:rsidP="00824531">
      <w:pPr>
        <w:spacing w:line="276" w:lineRule="auto"/>
        <w:rPr>
          <w:rFonts w:ascii="Arial" w:hAnsi="Arial" w:cs="Arial"/>
          <w:b/>
          <w:noProof/>
          <w:szCs w:val="24"/>
          <w:lang w:val="sk-SK"/>
        </w:rPr>
      </w:pPr>
    </w:p>
    <w:p w:rsidR="00824531" w:rsidRPr="00572A21" w:rsidRDefault="00824531" w:rsidP="00824531">
      <w:pPr>
        <w:spacing w:line="276" w:lineRule="auto"/>
        <w:rPr>
          <w:rFonts w:ascii="Arial" w:hAnsi="Arial" w:cs="Arial"/>
          <w:b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t>Základné údaje o stavbe</w:t>
      </w:r>
    </w:p>
    <w:p w:rsidR="00824531" w:rsidRPr="00572A21" w:rsidRDefault="00824531" w:rsidP="00824531">
      <w:pPr>
        <w:spacing w:line="276" w:lineRule="auto"/>
        <w:rPr>
          <w:rFonts w:ascii="Arial" w:hAnsi="Arial" w:cs="Arial"/>
          <w:noProof/>
          <w:szCs w:val="24"/>
          <w:lang w:val="sk-SK"/>
        </w:rPr>
      </w:pPr>
    </w:p>
    <w:p w:rsidR="00824531" w:rsidRPr="00572A21" w:rsidRDefault="00824531" w:rsidP="00824531">
      <w:pPr>
        <w:tabs>
          <w:tab w:val="left" w:pos="2977"/>
        </w:tabs>
        <w:spacing w:line="360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t xml:space="preserve">Názov diela:                      </w:t>
      </w:r>
      <w:r w:rsidRPr="00572A21">
        <w:rPr>
          <w:rFonts w:ascii="Arial" w:hAnsi="Arial" w:cs="Arial"/>
          <w:noProof/>
          <w:szCs w:val="24"/>
          <w:lang w:val="sk-SK"/>
        </w:rPr>
        <w:t xml:space="preserve">„Polyfunkčný objekt Seberíniho“ </w:t>
      </w:r>
    </w:p>
    <w:p w:rsidR="00824531" w:rsidRPr="00572A21" w:rsidRDefault="00824531" w:rsidP="00824531">
      <w:pPr>
        <w:spacing w:line="360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t>Lokalita:</w:t>
      </w:r>
      <w:r w:rsidRPr="00572A21">
        <w:rPr>
          <w:rFonts w:ascii="Arial" w:hAnsi="Arial" w:cs="Arial"/>
          <w:noProof/>
          <w:szCs w:val="24"/>
          <w:lang w:val="sk-SK"/>
        </w:rPr>
        <w:t xml:space="preserve">                             Seberíniho ul. Bratislava</w:t>
      </w:r>
      <w:r w:rsidR="005E0956" w:rsidRPr="00572A21">
        <w:rPr>
          <w:rFonts w:ascii="Arial" w:hAnsi="Arial" w:cs="Arial"/>
          <w:noProof/>
          <w:szCs w:val="24"/>
          <w:lang w:val="sk-SK"/>
        </w:rPr>
        <w:t xml:space="preserve"> – mestská časť Ružinov</w:t>
      </w:r>
    </w:p>
    <w:p w:rsidR="00B603E6" w:rsidRPr="00572A21" w:rsidRDefault="00B603E6" w:rsidP="00824531">
      <w:pPr>
        <w:spacing w:line="360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t>Investor:</w:t>
      </w:r>
      <w:r w:rsidRPr="00572A21">
        <w:rPr>
          <w:rFonts w:ascii="Arial" w:hAnsi="Arial" w:cs="Arial"/>
          <w:noProof/>
          <w:szCs w:val="24"/>
          <w:lang w:val="sk-SK"/>
        </w:rPr>
        <w:t xml:space="preserve">                             BUMACO, s.r.o.</w:t>
      </w:r>
    </w:p>
    <w:p w:rsidR="001B3069" w:rsidRPr="00572A21" w:rsidRDefault="00B603E6" w:rsidP="00824531">
      <w:pPr>
        <w:spacing w:line="360" w:lineRule="auto"/>
        <w:rPr>
          <w:rFonts w:ascii="Arial" w:hAnsi="Arial" w:cs="Arial"/>
          <w:b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t>Generálny dodávateľ:</w:t>
      </w:r>
      <w:r w:rsidRPr="00572A21">
        <w:rPr>
          <w:rFonts w:ascii="Arial" w:hAnsi="Arial" w:cs="Arial"/>
          <w:noProof/>
          <w:szCs w:val="24"/>
          <w:lang w:val="sk-SK"/>
        </w:rPr>
        <w:tab/>
        <w:t xml:space="preserve">     </w:t>
      </w:r>
      <w:r w:rsidR="00824531" w:rsidRPr="00572A21">
        <w:rPr>
          <w:rFonts w:ascii="Arial" w:hAnsi="Arial" w:cs="Arial"/>
          <w:noProof/>
          <w:szCs w:val="24"/>
          <w:lang w:val="sk-SK"/>
        </w:rPr>
        <w:t>HORNEX, a.s.</w:t>
      </w:r>
    </w:p>
    <w:p w:rsidR="00824531" w:rsidRPr="00572A21" w:rsidRDefault="001B3069" w:rsidP="001B3069">
      <w:pPr>
        <w:tabs>
          <w:tab w:val="left" w:pos="2988"/>
        </w:tabs>
        <w:spacing w:line="360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t>Spôsob financovania:</w:t>
      </w:r>
      <w:r w:rsidR="00572A21" w:rsidRPr="00572A21">
        <w:rPr>
          <w:rFonts w:ascii="Arial" w:hAnsi="Arial" w:cs="Arial"/>
          <w:b/>
          <w:noProof/>
          <w:szCs w:val="24"/>
          <w:lang w:val="sk-SK"/>
        </w:rPr>
        <w:t xml:space="preserve">       </w:t>
      </w:r>
      <w:r w:rsidR="00572A21" w:rsidRPr="00572A21">
        <w:rPr>
          <w:rFonts w:ascii="Arial" w:hAnsi="Arial" w:cs="Arial"/>
          <w:noProof/>
          <w:szCs w:val="24"/>
          <w:lang w:val="sk-SK"/>
        </w:rPr>
        <w:t>bankové financovanie</w:t>
      </w:r>
      <w:r w:rsidR="00824531" w:rsidRPr="00572A21">
        <w:rPr>
          <w:rFonts w:ascii="Arial" w:hAnsi="Arial" w:cs="Arial"/>
          <w:noProof/>
          <w:szCs w:val="24"/>
          <w:lang w:val="sk-SK"/>
        </w:rPr>
        <w:br/>
      </w:r>
      <w:r w:rsidR="00824531" w:rsidRPr="00572A21">
        <w:rPr>
          <w:rFonts w:ascii="Arial" w:hAnsi="Arial" w:cs="Arial"/>
          <w:b/>
          <w:noProof/>
          <w:szCs w:val="24"/>
          <w:lang w:val="sk-SK"/>
        </w:rPr>
        <w:t>Zhotoviteľ:</w:t>
      </w:r>
      <w:r w:rsidRPr="00572A21">
        <w:rPr>
          <w:rFonts w:ascii="Arial" w:hAnsi="Arial" w:cs="Arial"/>
          <w:noProof/>
          <w:szCs w:val="24"/>
          <w:lang w:val="sk-SK"/>
        </w:rPr>
        <w:t xml:space="preserve">                          </w:t>
      </w:r>
      <w:r w:rsidR="00824531" w:rsidRPr="00572A21">
        <w:rPr>
          <w:rFonts w:ascii="Arial" w:hAnsi="Arial" w:cs="Arial"/>
          <w:noProof/>
          <w:szCs w:val="24"/>
          <w:lang w:val="sk-SK"/>
        </w:rPr>
        <w:t xml:space="preserve">Skanska SK a.s., </w:t>
      </w:r>
      <w:r w:rsidR="00824531" w:rsidRPr="00572A21">
        <w:rPr>
          <w:rFonts w:ascii="Arial" w:hAnsi="Arial" w:cs="Arial"/>
          <w:noProof/>
          <w:szCs w:val="24"/>
        </w:rPr>
        <w:t>Krajná 29, 821 04 Bratislava</w:t>
      </w:r>
    </w:p>
    <w:p w:rsidR="00824531" w:rsidRPr="00572A21" w:rsidRDefault="00824531" w:rsidP="00824531">
      <w:pPr>
        <w:spacing w:line="360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t>Zmluvná cena:</w:t>
      </w:r>
      <w:r w:rsidRPr="00572A21">
        <w:rPr>
          <w:rFonts w:ascii="Arial" w:hAnsi="Arial" w:cs="Arial"/>
          <w:noProof/>
          <w:szCs w:val="24"/>
          <w:lang w:val="sk-SK"/>
        </w:rPr>
        <w:t xml:space="preserve"> </w:t>
      </w:r>
      <w:r w:rsidRPr="00572A21">
        <w:rPr>
          <w:rFonts w:ascii="Arial" w:hAnsi="Arial" w:cs="Arial"/>
          <w:noProof/>
          <w:szCs w:val="24"/>
          <w:lang w:val="sk-SK"/>
        </w:rPr>
        <w:tab/>
        <w:t xml:space="preserve">     </w:t>
      </w:r>
      <w:r w:rsidR="00572A21" w:rsidRPr="00572A21">
        <w:rPr>
          <w:rFonts w:ascii="Arial" w:hAnsi="Arial" w:cs="Arial"/>
          <w:noProof/>
          <w:szCs w:val="24"/>
          <w:lang w:val="sk-SK"/>
        </w:rPr>
        <w:t xml:space="preserve">4 074 027 mil. </w:t>
      </w:r>
      <w:r w:rsidRPr="00572A21">
        <w:rPr>
          <w:rFonts w:ascii="Arial" w:hAnsi="Arial" w:cs="Arial"/>
          <w:noProof/>
          <w:szCs w:val="24"/>
          <w:lang w:val="sk-SK"/>
        </w:rPr>
        <w:t>EUR € bez DPH</w:t>
      </w:r>
    </w:p>
    <w:p w:rsidR="00824531" w:rsidRPr="00572A21" w:rsidRDefault="00824531" w:rsidP="00824531">
      <w:pPr>
        <w:spacing w:line="360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t>Začiatok výstavby:</w:t>
      </w:r>
      <w:r w:rsidRPr="00572A21">
        <w:rPr>
          <w:rFonts w:ascii="Arial" w:hAnsi="Arial" w:cs="Arial"/>
          <w:noProof/>
          <w:szCs w:val="24"/>
          <w:lang w:val="sk-SK"/>
        </w:rPr>
        <w:tab/>
        <w:t xml:space="preserve">     </w:t>
      </w:r>
      <w:r w:rsidR="009E1D7E" w:rsidRPr="00572A21">
        <w:rPr>
          <w:rFonts w:ascii="Arial" w:hAnsi="Arial" w:cs="Arial"/>
          <w:noProof/>
          <w:szCs w:val="24"/>
          <w:lang w:val="sk-SK"/>
        </w:rPr>
        <w:t>6</w:t>
      </w:r>
      <w:r w:rsidRPr="00572A21">
        <w:rPr>
          <w:rFonts w:ascii="Arial" w:hAnsi="Arial" w:cs="Arial"/>
          <w:noProof/>
          <w:szCs w:val="24"/>
          <w:lang w:val="sk-SK"/>
        </w:rPr>
        <w:t>/2017</w:t>
      </w:r>
    </w:p>
    <w:p w:rsidR="00824531" w:rsidRPr="00572A21" w:rsidRDefault="00824531" w:rsidP="00824531">
      <w:pPr>
        <w:spacing w:line="360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t xml:space="preserve">Doba výstavby:    </w:t>
      </w:r>
      <w:r w:rsidRPr="00572A21">
        <w:rPr>
          <w:rFonts w:ascii="Arial" w:hAnsi="Arial" w:cs="Arial"/>
          <w:noProof/>
          <w:szCs w:val="24"/>
          <w:lang w:val="sk-SK"/>
        </w:rPr>
        <w:tab/>
        <w:t xml:space="preserve">     </w:t>
      </w:r>
      <w:r w:rsidR="00572A21">
        <w:rPr>
          <w:rFonts w:ascii="Arial" w:hAnsi="Arial" w:cs="Arial"/>
          <w:noProof/>
          <w:szCs w:val="24"/>
          <w:lang w:val="sk-SK"/>
        </w:rPr>
        <w:t>7/2018</w:t>
      </w:r>
    </w:p>
    <w:p w:rsidR="00AC00A6" w:rsidRPr="00572A21" w:rsidRDefault="00AC00A6" w:rsidP="002E0308">
      <w:pPr>
        <w:pStyle w:val="Hlavika"/>
        <w:pBdr>
          <w:bottom w:val="single" w:sz="12" w:space="1" w:color="auto"/>
        </w:pBdr>
        <w:tabs>
          <w:tab w:val="clear" w:pos="4536"/>
          <w:tab w:val="clear" w:pos="9072"/>
        </w:tabs>
        <w:spacing w:line="240" w:lineRule="auto"/>
        <w:rPr>
          <w:rFonts w:ascii="Arial" w:hAnsi="Arial" w:cs="Arial"/>
          <w:szCs w:val="24"/>
          <w:lang w:val="sk-SK"/>
        </w:rPr>
      </w:pPr>
    </w:p>
    <w:p w:rsidR="00CD31D7" w:rsidRPr="00572A21" w:rsidRDefault="00CD31D7" w:rsidP="003143E4">
      <w:pPr>
        <w:pStyle w:val="Zkladntext"/>
        <w:rPr>
          <w:rFonts w:ascii="Arial" w:hAnsi="Arial" w:cs="Arial"/>
          <w:i/>
          <w:noProof/>
          <w:szCs w:val="24"/>
          <w:lang w:val="sk-SK"/>
        </w:rPr>
      </w:pPr>
    </w:p>
    <w:p w:rsidR="001E6FAB" w:rsidRDefault="001E6FAB" w:rsidP="00FD1044">
      <w:pPr>
        <w:tabs>
          <w:tab w:val="left" w:pos="8080"/>
          <w:tab w:val="left" w:pos="8222"/>
        </w:tabs>
        <w:spacing w:line="276" w:lineRule="auto"/>
        <w:ind w:right="567"/>
        <w:rPr>
          <w:rFonts w:ascii="Arial" w:hAnsi="Arial" w:cs="Arial"/>
          <w:b/>
          <w:noProof/>
          <w:szCs w:val="24"/>
          <w:lang w:val="sk-SK"/>
        </w:rPr>
      </w:pPr>
    </w:p>
    <w:p w:rsidR="001E6FAB" w:rsidRDefault="001E6FAB" w:rsidP="00FD1044">
      <w:pPr>
        <w:tabs>
          <w:tab w:val="left" w:pos="8080"/>
          <w:tab w:val="left" w:pos="8222"/>
        </w:tabs>
        <w:spacing w:line="276" w:lineRule="auto"/>
        <w:ind w:right="567"/>
        <w:rPr>
          <w:rFonts w:ascii="Arial" w:hAnsi="Arial" w:cs="Arial"/>
          <w:b/>
          <w:noProof/>
          <w:szCs w:val="24"/>
          <w:lang w:val="sk-SK"/>
        </w:rPr>
      </w:pPr>
    </w:p>
    <w:p w:rsidR="001E6FAB" w:rsidRDefault="001E6FAB" w:rsidP="00FD1044">
      <w:pPr>
        <w:tabs>
          <w:tab w:val="left" w:pos="8080"/>
          <w:tab w:val="left" w:pos="8222"/>
        </w:tabs>
        <w:spacing w:line="276" w:lineRule="auto"/>
        <w:ind w:right="567"/>
        <w:rPr>
          <w:rFonts w:ascii="Arial" w:hAnsi="Arial" w:cs="Arial"/>
          <w:b/>
          <w:noProof/>
          <w:szCs w:val="24"/>
          <w:lang w:val="sk-SK"/>
        </w:rPr>
      </w:pPr>
    </w:p>
    <w:p w:rsidR="00FD1044" w:rsidRPr="00572A21" w:rsidRDefault="00FD1044" w:rsidP="00FD1044">
      <w:pPr>
        <w:tabs>
          <w:tab w:val="left" w:pos="8080"/>
          <w:tab w:val="left" w:pos="8222"/>
        </w:tabs>
        <w:spacing w:line="276" w:lineRule="auto"/>
        <w:ind w:right="567"/>
        <w:rPr>
          <w:rFonts w:ascii="Arial" w:hAnsi="Arial" w:cs="Arial"/>
          <w:b/>
          <w:noProof/>
          <w:szCs w:val="24"/>
          <w:lang w:val="sk-SK"/>
        </w:rPr>
      </w:pPr>
      <w:r w:rsidRPr="00572A21">
        <w:rPr>
          <w:rFonts w:ascii="Arial" w:hAnsi="Arial" w:cs="Arial"/>
          <w:b/>
          <w:noProof/>
          <w:szCs w:val="24"/>
          <w:lang w:val="sk-SK"/>
        </w:rPr>
        <w:lastRenderedPageBreak/>
        <w:t>Kontakt:</w:t>
      </w:r>
    </w:p>
    <w:p w:rsidR="00FD1044" w:rsidRPr="00572A21" w:rsidRDefault="00FD1044" w:rsidP="00FD1044">
      <w:pPr>
        <w:spacing w:line="276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noProof/>
          <w:szCs w:val="24"/>
          <w:lang w:val="sk-SK"/>
        </w:rPr>
        <w:t>Mária Halašková, špecialista komunikácie Skanska SK</w:t>
      </w:r>
    </w:p>
    <w:p w:rsidR="00FD1044" w:rsidRPr="00572A21" w:rsidRDefault="00FD1044" w:rsidP="00FD1044">
      <w:pPr>
        <w:spacing w:line="276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noProof/>
          <w:szCs w:val="24"/>
          <w:lang w:val="sk-SK"/>
        </w:rPr>
        <w:t>tel: +421 902 986 795</w:t>
      </w:r>
    </w:p>
    <w:p w:rsidR="00FD1044" w:rsidRPr="00572A21" w:rsidRDefault="00FD1044" w:rsidP="00FD1044">
      <w:pPr>
        <w:spacing w:line="276" w:lineRule="auto"/>
        <w:rPr>
          <w:rFonts w:ascii="Arial" w:hAnsi="Arial" w:cs="Arial"/>
          <w:noProof/>
          <w:szCs w:val="24"/>
          <w:lang w:val="sk-SK"/>
        </w:rPr>
      </w:pPr>
      <w:r w:rsidRPr="00572A21">
        <w:rPr>
          <w:rFonts w:ascii="Arial" w:hAnsi="Arial" w:cs="Arial"/>
          <w:noProof/>
          <w:szCs w:val="24"/>
          <w:lang w:val="sk-SK"/>
        </w:rPr>
        <w:t xml:space="preserve">email: </w:t>
      </w:r>
      <w:hyperlink r:id="rId7" w:history="1">
        <w:r w:rsidR="00572A21" w:rsidRPr="003B78AC">
          <w:rPr>
            <w:rStyle w:val="Hypertextovprepojenie"/>
            <w:rFonts w:ascii="Arial" w:hAnsi="Arial" w:cs="Arial"/>
            <w:noProof/>
            <w:szCs w:val="24"/>
            <w:lang w:val="sk-SK"/>
          </w:rPr>
          <w:t>maria.halaskova@skanska.sk</w:t>
        </w:r>
      </w:hyperlink>
      <w:r w:rsidRPr="00572A21">
        <w:rPr>
          <w:rFonts w:ascii="Arial" w:hAnsi="Arial" w:cs="Arial"/>
          <w:noProof/>
          <w:szCs w:val="24"/>
          <w:lang w:val="sk-SK"/>
        </w:rPr>
        <w:t xml:space="preserve"> </w:t>
      </w:r>
      <w:r w:rsidR="00572A21">
        <w:rPr>
          <w:rFonts w:ascii="Arial" w:hAnsi="Arial" w:cs="Arial"/>
          <w:noProof/>
          <w:szCs w:val="24"/>
          <w:lang w:val="sk-SK"/>
        </w:rPr>
        <w:t xml:space="preserve"> </w:t>
      </w:r>
    </w:p>
    <w:p w:rsidR="00BE1E6E" w:rsidRDefault="00BE1E6E" w:rsidP="00FD1044">
      <w:pPr>
        <w:pStyle w:val="Zkladntext"/>
        <w:spacing w:line="276" w:lineRule="auto"/>
        <w:rPr>
          <w:rFonts w:ascii="Arial" w:hAnsi="Arial" w:cs="Arial"/>
          <w:noProof/>
          <w:szCs w:val="24"/>
          <w:lang w:val="sk-SK"/>
        </w:rPr>
      </w:pPr>
    </w:p>
    <w:p w:rsidR="00572A21" w:rsidRPr="00572A21" w:rsidRDefault="00FD1044" w:rsidP="00FD1044">
      <w:pPr>
        <w:pStyle w:val="Zkladntext"/>
        <w:spacing w:line="276" w:lineRule="auto"/>
        <w:rPr>
          <w:rFonts w:ascii="Arial" w:hAnsi="Arial" w:cs="Arial"/>
          <w:i/>
          <w:noProof/>
          <w:szCs w:val="24"/>
          <w:lang w:val="sk-SK"/>
        </w:rPr>
      </w:pPr>
      <w:r w:rsidRPr="00572A21">
        <w:rPr>
          <w:rFonts w:ascii="Arial" w:hAnsi="Arial" w:cs="Arial"/>
          <w:i/>
          <w:noProof/>
          <w:szCs w:val="24"/>
          <w:lang w:val="sk-SK"/>
        </w:rPr>
        <w:t xml:space="preserve">Tlačové správy nájdete v </w:t>
      </w:r>
      <w:hyperlink r:id="rId8" w:history="1">
        <w:r w:rsidRPr="00572A21">
          <w:rPr>
            <w:rStyle w:val="Hypertextovprepojenie"/>
            <w:rFonts w:ascii="Arial" w:hAnsi="Arial" w:cs="Arial"/>
            <w:noProof/>
            <w:color w:val="auto"/>
            <w:szCs w:val="24"/>
            <w:lang w:val="sk-SK"/>
          </w:rPr>
          <w:t>archíve</w:t>
        </w:r>
      </w:hyperlink>
      <w:r w:rsidR="00572A21">
        <w:t xml:space="preserve">. </w:t>
      </w:r>
    </w:p>
    <w:p w:rsidR="00610E12" w:rsidRPr="00572A21" w:rsidRDefault="00610E12" w:rsidP="00AD3939">
      <w:pPr>
        <w:pStyle w:val="Normlnywebov"/>
        <w:spacing w:before="0" w:beforeAutospacing="0" w:after="0" w:afterAutospacing="0"/>
        <w:rPr>
          <w:rFonts w:ascii="Arial" w:hAnsi="Arial" w:cs="Arial"/>
          <w:i/>
          <w:iCs/>
          <w:noProof/>
          <w:sz w:val="20"/>
          <w:lang w:val="sk-SK"/>
        </w:rPr>
      </w:pPr>
    </w:p>
    <w:sectPr w:rsidR="00610E12" w:rsidRPr="00572A21" w:rsidSect="008C4C80">
      <w:headerReference w:type="default" r:id="rId9"/>
      <w:footerReference w:type="default" r:id="rId10"/>
      <w:pgSz w:w="11906" w:h="16838"/>
      <w:pgMar w:top="1276" w:right="2550" w:bottom="141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909" w:rsidRDefault="00BD6909" w:rsidP="00821309">
      <w:pPr>
        <w:spacing w:line="240" w:lineRule="auto"/>
      </w:pPr>
      <w:r>
        <w:separator/>
      </w:r>
    </w:p>
  </w:endnote>
  <w:endnote w:type="continuationSeparator" w:id="0">
    <w:p w:rsidR="00BD6909" w:rsidRDefault="00BD6909" w:rsidP="0082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kanska Sans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anskaSans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18" w:rsidRPr="007F005B" w:rsidRDefault="002A1C18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ED303B" w:rsidRPr="007F005B" w:rsidRDefault="00ED303B" w:rsidP="00821309">
    <w:pPr>
      <w:autoSpaceDE w:val="0"/>
      <w:autoSpaceDN w:val="0"/>
      <w:adjustRightInd w:val="0"/>
      <w:spacing w:line="240" w:lineRule="auto"/>
      <w:rPr>
        <w:rFonts w:ascii="Arial" w:hAnsi="Arial" w:cs="Arial"/>
        <w:b/>
        <w:i/>
        <w:iCs/>
        <w:sz w:val="20"/>
      </w:rPr>
    </w:pPr>
  </w:p>
  <w:p w:rsidR="00FD1044" w:rsidRDefault="00FD1044" w:rsidP="00FD1044">
    <w:pPr>
      <w:autoSpaceDE w:val="0"/>
      <w:autoSpaceDN w:val="0"/>
      <w:adjustRightInd w:val="0"/>
      <w:spacing w:line="240" w:lineRule="auto"/>
      <w:rPr>
        <w:rFonts w:ascii="Arial" w:hAnsi="Arial" w:cs="Arial"/>
        <w:i/>
        <w:iCs/>
        <w:sz w:val="20"/>
        <w:lang w:val="sk-SK"/>
      </w:rPr>
    </w:pPr>
    <w:proofErr w:type="spellStart"/>
    <w:r w:rsidRPr="008D710E">
      <w:rPr>
        <w:rFonts w:ascii="Arial" w:hAnsi="Arial" w:cs="Arial"/>
        <w:b/>
        <w:i/>
        <w:iCs/>
        <w:sz w:val="20"/>
        <w:lang w:val="sk-SK"/>
      </w:rPr>
      <w:t>Skanska</w:t>
    </w:r>
    <w:proofErr w:type="spellEnd"/>
    <w:r w:rsidRPr="008D710E">
      <w:rPr>
        <w:rFonts w:ascii="Arial" w:hAnsi="Arial" w:cs="Arial"/>
        <w:b/>
        <w:i/>
        <w:iCs/>
        <w:sz w:val="20"/>
        <w:lang w:val="sk-SK"/>
      </w:rPr>
      <w:t xml:space="preserve"> </w:t>
    </w:r>
    <w:r>
      <w:rPr>
        <w:rFonts w:ascii="Arial" w:hAnsi="Arial" w:cs="Arial"/>
        <w:i/>
        <w:iCs/>
        <w:sz w:val="20"/>
        <w:lang w:val="sk-SK"/>
      </w:rPr>
      <w:t>je celosvetovo jed</w:t>
    </w:r>
    <w:r w:rsidRPr="00AD1E68">
      <w:rPr>
        <w:rFonts w:ascii="Arial" w:hAnsi="Arial" w:cs="Arial"/>
        <w:i/>
        <w:iCs/>
        <w:sz w:val="20"/>
        <w:lang w:val="sk-SK"/>
      </w:rPr>
      <w:t>n</w:t>
    </w:r>
    <w:r>
      <w:rPr>
        <w:rFonts w:ascii="Arial" w:hAnsi="Arial" w:cs="Arial"/>
        <w:i/>
        <w:iCs/>
        <w:sz w:val="20"/>
        <w:lang w:val="sk-SK"/>
      </w:rPr>
      <w:t>a</w:t>
    </w:r>
    <w:r w:rsidRPr="00AD1E68">
      <w:rPr>
        <w:rFonts w:ascii="Arial" w:hAnsi="Arial" w:cs="Arial"/>
        <w:i/>
        <w:iCs/>
        <w:sz w:val="20"/>
        <w:lang w:val="sk-SK"/>
      </w:rPr>
      <w:t xml:space="preserve"> z najväčších spoločností poskytujúcich služby </w:t>
    </w:r>
    <w:r w:rsidR="00E456F5">
      <w:rPr>
        <w:rFonts w:ascii="Arial" w:hAnsi="Arial" w:cs="Arial"/>
        <w:i/>
        <w:iCs/>
        <w:sz w:val="20"/>
        <w:lang w:val="sk-SK"/>
      </w:rPr>
      <w:br/>
    </w:r>
    <w:r w:rsidRPr="00AD1E68">
      <w:rPr>
        <w:rFonts w:ascii="Arial" w:hAnsi="Arial" w:cs="Arial"/>
        <w:i/>
        <w:iCs/>
        <w:sz w:val="20"/>
        <w:lang w:val="sk-SK"/>
      </w:rPr>
      <w:t xml:space="preserve">v oblasti stavebníctva, komerčného a rezidenčného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a PPP projektov. Na vybraných trhoch v Škandinávii, Európe a USA pôsobí viac ako 43 tisíc jej zamestnancov. Skupina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Skanska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vstúpila na č</w:t>
    </w:r>
    <w:r>
      <w:rPr>
        <w:rFonts w:ascii="Arial" w:hAnsi="Arial" w:cs="Arial"/>
        <w:i/>
        <w:iCs/>
        <w:sz w:val="20"/>
        <w:lang w:val="sk-SK"/>
      </w:rPr>
      <w:t xml:space="preserve">eský a slovenský trh v roku 1997, v súčasnosti pôsobí ako </w:t>
    </w:r>
    <w:proofErr w:type="spellStart"/>
    <w:r>
      <w:rPr>
        <w:rFonts w:ascii="Arial" w:hAnsi="Arial" w:cs="Arial"/>
        <w:i/>
        <w:iCs/>
        <w:sz w:val="20"/>
        <w:lang w:val="sk-SK"/>
      </w:rPr>
      <w:t>Skanska</w:t>
    </w:r>
    <w:proofErr w:type="spellEnd"/>
    <w:r>
      <w:rPr>
        <w:rFonts w:ascii="Arial" w:hAnsi="Arial" w:cs="Arial"/>
        <w:i/>
        <w:iCs/>
        <w:sz w:val="20"/>
        <w:lang w:val="sk-SK"/>
      </w:rPr>
      <w:t xml:space="preserve"> Česká republika a Slovensko i na trhoch v Maďarsku a Rumunsku. Zaoberá </w:t>
    </w:r>
    <w:r w:rsidRPr="00AD1E68">
      <w:rPr>
        <w:rFonts w:ascii="Arial" w:hAnsi="Arial" w:cs="Arial"/>
        <w:i/>
        <w:iCs/>
        <w:sz w:val="20"/>
        <w:lang w:val="sk-SK"/>
      </w:rPr>
      <w:t>sa výstavbou dopravnej infraštruktúry, verejných zariadení a inžinierskych sietí, vyrába vlastné produkty a zai</w:t>
    </w:r>
    <w:r w:rsidR="002305D7">
      <w:rPr>
        <w:rFonts w:ascii="Arial" w:hAnsi="Arial" w:cs="Arial"/>
        <w:i/>
        <w:iCs/>
        <w:sz w:val="20"/>
        <w:lang w:val="sk-SK"/>
      </w:rPr>
      <w:t xml:space="preserve">sťuje si zdroje </w:t>
    </w:r>
    <w:r w:rsidR="00E456F5">
      <w:rPr>
        <w:rFonts w:ascii="Arial" w:hAnsi="Arial" w:cs="Arial"/>
        <w:i/>
        <w:iCs/>
        <w:sz w:val="20"/>
        <w:lang w:val="sk-SK"/>
      </w:rPr>
      <w:br/>
    </w:r>
    <w:r w:rsidR="002305D7">
      <w:rPr>
        <w:rFonts w:ascii="Arial" w:hAnsi="Arial" w:cs="Arial"/>
        <w:i/>
        <w:iCs/>
        <w:sz w:val="20"/>
        <w:lang w:val="sk-SK"/>
      </w:rPr>
      <w:t xml:space="preserve">pre výstavbu. V oblasti </w:t>
    </w:r>
    <w:proofErr w:type="spellStart"/>
    <w:r w:rsidR="002305D7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="002305D7">
      <w:rPr>
        <w:rFonts w:ascii="Arial" w:hAnsi="Arial" w:cs="Arial"/>
        <w:i/>
        <w:iCs/>
        <w:sz w:val="20"/>
        <w:lang w:val="sk-SK"/>
      </w:rPr>
      <w:t xml:space="preserve"> sa zameriava na budovy šetrné k svojmu okoliu aj ľuďom, ktorí ich obývajú. Rezidenčné aj výrobné a obchodné </w:t>
    </w:r>
    <w:r w:rsidR="00E456F5">
      <w:rPr>
        <w:rFonts w:ascii="Arial" w:hAnsi="Arial" w:cs="Arial"/>
        <w:i/>
        <w:iCs/>
        <w:sz w:val="20"/>
        <w:lang w:val="sk-SK"/>
      </w:rPr>
      <w:t xml:space="preserve">priestory zaisťuje od </w:t>
    </w:r>
    <w:proofErr w:type="spellStart"/>
    <w:r w:rsidR="00E456F5">
      <w:rPr>
        <w:rFonts w:ascii="Arial" w:hAnsi="Arial" w:cs="Arial"/>
        <w:i/>
        <w:iCs/>
        <w:sz w:val="20"/>
        <w:lang w:val="sk-SK"/>
      </w:rPr>
      <w:t>developmentu</w:t>
    </w:r>
    <w:proofErr w:type="spellEnd"/>
    <w:r w:rsidR="00E456F5">
      <w:rPr>
        <w:rFonts w:ascii="Arial" w:hAnsi="Arial" w:cs="Arial"/>
        <w:i/>
        <w:iCs/>
        <w:sz w:val="20"/>
        <w:lang w:val="sk-SK"/>
      </w:rPr>
      <w:t xml:space="preserve"> až po </w:t>
    </w:r>
    <w:proofErr w:type="spellStart"/>
    <w:r w:rsidR="00E456F5">
      <w:rPr>
        <w:rFonts w:ascii="Arial" w:hAnsi="Arial" w:cs="Arial"/>
        <w:i/>
        <w:iCs/>
        <w:sz w:val="20"/>
        <w:lang w:val="sk-SK"/>
      </w:rPr>
      <w:t>facility</w:t>
    </w:r>
    <w:proofErr w:type="spellEnd"/>
    <w:r w:rsidR="00E456F5">
      <w:rPr>
        <w:rFonts w:ascii="Arial" w:hAnsi="Arial" w:cs="Arial"/>
        <w:i/>
        <w:iCs/>
        <w:sz w:val="20"/>
        <w:lang w:val="sk-SK"/>
      </w:rPr>
      <w:t xml:space="preserve"> </w:t>
    </w:r>
    <w:proofErr w:type="spellStart"/>
    <w:r w:rsidR="00E456F5">
      <w:rPr>
        <w:rFonts w:ascii="Arial" w:hAnsi="Arial" w:cs="Arial"/>
        <w:i/>
        <w:iCs/>
        <w:sz w:val="20"/>
        <w:lang w:val="sk-SK"/>
      </w:rPr>
      <w:t>management</w:t>
    </w:r>
    <w:proofErr w:type="spellEnd"/>
    <w:r w:rsidR="00E456F5">
      <w:rPr>
        <w:rFonts w:ascii="Arial" w:hAnsi="Arial" w:cs="Arial"/>
        <w:i/>
        <w:iCs/>
        <w:sz w:val="20"/>
        <w:lang w:val="sk-SK"/>
      </w:rPr>
      <w:t xml:space="preserve">. </w:t>
    </w:r>
    <w:r w:rsidRPr="00AD1E68">
      <w:rPr>
        <w:rFonts w:ascii="Arial" w:hAnsi="Arial" w:cs="Arial"/>
        <w:i/>
        <w:iCs/>
        <w:sz w:val="20"/>
        <w:lang w:val="sk-SK"/>
      </w:rPr>
      <w:t>Pri výstavbe minimalizuje ekologi</w:t>
    </w:r>
    <w:r>
      <w:rPr>
        <w:rFonts w:ascii="Arial" w:hAnsi="Arial" w:cs="Arial"/>
        <w:i/>
        <w:iCs/>
        <w:sz w:val="20"/>
        <w:lang w:val="sk-SK"/>
      </w:rPr>
      <w:t>ckú záťaž, využíva obnoviteľné zdroje</w:t>
    </w:r>
    <w:r w:rsidRPr="00AD1E68">
      <w:rPr>
        <w:rFonts w:ascii="Arial" w:hAnsi="Arial" w:cs="Arial"/>
        <w:i/>
        <w:iCs/>
        <w:sz w:val="20"/>
        <w:lang w:val="sk-SK"/>
      </w:rPr>
      <w:t xml:space="preserve"> a dbá na bezpečnosť práce. </w:t>
    </w:r>
    <w:proofErr w:type="spellStart"/>
    <w:r w:rsidRPr="00AD1E68">
      <w:rPr>
        <w:rFonts w:ascii="Arial" w:hAnsi="Arial" w:cs="Arial"/>
        <w:i/>
        <w:iCs/>
        <w:sz w:val="20"/>
        <w:lang w:val="sk-SK"/>
      </w:rPr>
      <w:t>Skanska</w:t>
    </w:r>
    <w:proofErr w:type="spellEnd"/>
    <w:r w:rsidRPr="00AD1E68">
      <w:rPr>
        <w:rFonts w:ascii="Arial" w:hAnsi="Arial" w:cs="Arial"/>
        <w:i/>
        <w:iCs/>
        <w:sz w:val="20"/>
        <w:lang w:val="sk-SK"/>
      </w:rPr>
      <w:t xml:space="preserve"> presadzuje princípy spoločensky zodpovedného a etického podnikania </w:t>
    </w:r>
    <w:r w:rsidR="00E456F5">
      <w:rPr>
        <w:rFonts w:ascii="Arial" w:hAnsi="Arial" w:cs="Arial"/>
        <w:i/>
        <w:iCs/>
        <w:sz w:val="20"/>
        <w:lang w:val="sk-SK"/>
      </w:rPr>
      <w:br/>
    </w:r>
    <w:r w:rsidRPr="00AD1E68">
      <w:rPr>
        <w:rFonts w:ascii="Arial" w:hAnsi="Arial" w:cs="Arial"/>
        <w:i/>
        <w:iCs/>
        <w:sz w:val="20"/>
        <w:lang w:val="sk-SK"/>
      </w:rPr>
      <w:t>v environmentálne</w:t>
    </w:r>
    <w:r>
      <w:rPr>
        <w:rFonts w:ascii="Arial" w:hAnsi="Arial" w:cs="Arial"/>
        <w:i/>
        <w:iCs/>
        <w:sz w:val="20"/>
        <w:lang w:val="sk-SK"/>
      </w:rPr>
      <w:t>j</w:t>
    </w:r>
    <w:r w:rsidRPr="00AD1E68">
      <w:rPr>
        <w:rFonts w:ascii="Arial" w:hAnsi="Arial" w:cs="Arial"/>
        <w:i/>
        <w:iCs/>
        <w:sz w:val="20"/>
        <w:lang w:val="sk-SK"/>
      </w:rPr>
      <w:t>, sociálne</w:t>
    </w:r>
    <w:r>
      <w:rPr>
        <w:rFonts w:ascii="Arial" w:hAnsi="Arial" w:cs="Arial"/>
        <w:i/>
        <w:iCs/>
        <w:sz w:val="20"/>
        <w:lang w:val="sk-SK"/>
      </w:rPr>
      <w:t>j i ekonomickej</w:t>
    </w:r>
    <w:r w:rsidRPr="00AD1E68">
      <w:rPr>
        <w:rFonts w:ascii="Arial" w:hAnsi="Arial" w:cs="Arial"/>
        <w:i/>
        <w:iCs/>
        <w:sz w:val="20"/>
        <w:lang w:val="sk-SK"/>
      </w:rPr>
      <w:t xml:space="preserve"> rovine.</w:t>
    </w:r>
  </w:p>
  <w:p w:rsidR="0080361C" w:rsidRDefault="0080361C" w:rsidP="00FD1044">
    <w:pPr>
      <w:autoSpaceDE w:val="0"/>
      <w:autoSpaceDN w:val="0"/>
      <w:adjustRightInd w:val="0"/>
      <w:spacing w:line="240" w:lineRule="auto"/>
      <w:rPr>
        <w:rFonts w:ascii="Arial" w:hAnsi="Arial" w:cs="Arial"/>
        <w:i/>
        <w:iCs/>
        <w:sz w:val="20"/>
        <w:lang w:val="sk-SK"/>
      </w:rPr>
    </w:pPr>
    <w:r>
      <w:rPr>
        <w:rFonts w:ascii="Arial" w:hAnsi="Arial" w:cs="Arial"/>
        <w:noProof/>
        <w:color w:val="808080"/>
        <w:sz w:val="20"/>
        <w:lang w:val="sk-SK" w:eastAsia="sk-SK"/>
      </w:rPr>
      <w:drawing>
        <wp:inline distT="0" distB="0" distL="0" distR="0">
          <wp:extent cx="4834890" cy="799465"/>
          <wp:effectExtent l="19050" t="0" r="3810" b="0"/>
          <wp:docPr id="1" name="Obrázok 1" descr="cid:image001.png@01D2BCD5.6933E3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2BCD5.6933E3F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7179" cy="8014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1309" w:rsidRDefault="0082130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909" w:rsidRDefault="00BD6909" w:rsidP="00821309">
      <w:pPr>
        <w:spacing w:line="240" w:lineRule="auto"/>
      </w:pPr>
      <w:r>
        <w:separator/>
      </w:r>
    </w:p>
  </w:footnote>
  <w:footnote w:type="continuationSeparator" w:id="0">
    <w:p w:rsidR="00BD6909" w:rsidRDefault="00BD6909" w:rsidP="0082130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84" w:rsidRPr="00331F6B" w:rsidRDefault="00F03E84">
    <w:pPr>
      <w:pStyle w:val="Hlavika"/>
      <w:rPr>
        <w:lang w:val="cs-CZ"/>
      </w:rPr>
    </w:pPr>
  </w:p>
  <w:p w:rsidR="00F03E84" w:rsidRPr="00331F6B" w:rsidRDefault="00F03E84">
    <w:pPr>
      <w:pStyle w:val="Hlavika"/>
      <w:rPr>
        <w:lang w:val="cs-CZ"/>
      </w:rPr>
    </w:pPr>
  </w:p>
  <w:p w:rsidR="00F03E84" w:rsidRPr="00331F6B" w:rsidRDefault="00F03E84">
    <w:pPr>
      <w:pStyle w:val="Hlavika"/>
      <w:rPr>
        <w:lang w:val="cs-CZ"/>
      </w:rPr>
    </w:pPr>
  </w:p>
  <w:p w:rsidR="00F03E84" w:rsidRPr="00331F6B" w:rsidRDefault="00F03E84" w:rsidP="00F03E84">
    <w:pPr>
      <w:pStyle w:val="Hlavika"/>
      <w:tabs>
        <w:tab w:val="clear" w:pos="4536"/>
        <w:tab w:val="clear" w:pos="9072"/>
      </w:tabs>
      <w:jc w:val="right"/>
      <w:rPr>
        <w:rFonts w:ascii="Arial" w:hAnsi="Arial"/>
        <w:noProof w:val="0"/>
        <w:sz w:val="52"/>
        <w:lang w:val="cs-CZ"/>
      </w:rPr>
    </w:pPr>
    <w:r w:rsidRPr="00331F6B">
      <w:rPr>
        <w:rFonts w:ascii="Arial" w:hAnsi="Arial"/>
        <w:lang w:val="sk-SK" w:eastAsia="sk-SK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-17780</wp:posOffset>
          </wp:positionH>
          <wp:positionV relativeFrom="paragraph">
            <wp:posOffset>-146685</wp:posOffset>
          </wp:positionV>
          <wp:extent cx="1524000" cy="259080"/>
          <wp:effectExtent l="19050" t="0" r="0" b="0"/>
          <wp:wrapNone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75" t="27444" r="7292" b="29652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31F6B">
      <w:rPr>
        <w:rFonts w:ascii="Arial" w:hAnsi="Arial"/>
        <w:noProof w:val="0"/>
        <w:lang w:val="cs-CZ"/>
      </w:rPr>
      <w:t xml:space="preserve"> </w:t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r w:rsidRPr="00331F6B">
      <w:rPr>
        <w:rFonts w:ascii="Arial" w:hAnsi="Arial"/>
        <w:noProof w:val="0"/>
        <w:lang w:val="cs-CZ"/>
      </w:rPr>
      <w:tab/>
    </w:r>
    <w:proofErr w:type="spellStart"/>
    <w:r w:rsidR="00E456F5">
      <w:rPr>
        <w:rFonts w:ascii="Arial" w:hAnsi="Arial"/>
        <w:noProof w:val="0"/>
        <w:sz w:val="52"/>
        <w:lang w:val="cs-CZ"/>
      </w:rPr>
      <w:t>Tlačová</w:t>
    </w:r>
    <w:proofErr w:type="spellEnd"/>
    <w:r w:rsidR="00E456F5">
      <w:rPr>
        <w:rFonts w:ascii="Arial" w:hAnsi="Arial"/>
        <w:noProof w:val="0"/>
        <w:sz w:val="52"/>
        <w:lang w:val="cs-CZ"/>
      </w:rPr>
      <w:t xml:space="preserve"> správa</w:t>
    </w:r>
  </w:p>
  <w:p w:rsidR="00F03E84" w:rsidRPr="00331F6B" w:rsidRDefault="00F03E84">
    <w:pPr>
      <w:pStyle w:val="Hlavika"/>
      <w:rPr>
        <w:lang w:val="cs-CZ"/>
      </w:rPr>
    </w:pPr>
  </w:p>
  <w:p w:rsidR="00F03E84" w:rsidRDefault="00F03E8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7F8F3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B0511"/>
    <w:multiLevelType w:val="hybridMultilevel"/>
    <w:tmpl w:val="51B05302"/>
    <w:lvl w:ilvl="0" w:tplc="B6F69680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1899"/>
    <w:multiLevelType w:val="hybridMultilevel"/>
    <w:tmpl w:val="65D61D3E"/>
    <w:lvl w:ilvl="0" w:tplc="9C2CED9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377CE"/>
    <w:multiLevelType w:val="hybridMultilevel"/>
    <w:tmpl w:val="3920CEFC"/>
    <w:lvl w:ilvl="0" w:tplc="9224E816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053CF"/>
    <w:multiLevelType w:val="hybridMultilevel"/>
    <w:tmpl w:val="07AC8F14"/>
    <w:lvl w:ilvl="0" w:tplc="E8EAFDEC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B52FFA"/>
    <w:multiLevelType w:val="hybridMultilevel"/>
    <w:tmpl w:val="288CD8E4"/>
    <w:lvl w:ilvl="0" w:tplc="9CBC664E">
      <w:start w:val="20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užív. MS Office">
    <w15:presenceInfo w15:providerId="None" w15:userId="Použív. MS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1BF"/>
    <w:rsid w:val="000025FB"/>
    <w:rsid w:val="000027D9"/>
    <w:rsid w:val="00007307"/>
    <w:rsid w:val="000140D4"/>
    <w:rsid w:val="00026B1C"/>
    <w:rsid w:val="00045CE0"/>
    <w:rsid w:val="00064939"/>
    <w:rsid w:val="0009600D"/>
    <w:rsid w:val="00097963"/>
    <w:rsid w:val="000B2B64"/>
    <w:rsid w:val="000C35EF"/>
    <w:rsid w:val="000C51D4"/>
    <w:rsid w:val="000D7D4A"/>
    <w:rsid w:val="000E110C"/>
    <w:rsid w:val="000E3CB7"/>
    <w:rsid w:val="000E4C34"/>
    <w:rsid w:val="00114898"/>
    <w:rsid w:val="00115883"/>
    <w:rsid w:val="00125FCB"/>
    <w:rsid w:val="00130AA1"/>
    <w:rsid w:val="00132367"/>
    <w:rsid w:val="0014315F"/>
    <w:rsid w:val="001467D6"/>
    <w:rsid w:val="001559DF"/>
    <w:rsid w:val="00170070"/>
    <w:rsid w:val="0017045C"/>
    <w:rsid w:val="0017371A"/>
    <w:rsid w:val="001753DD"/>
    <w:rsid w:val="001822EC"/>
    <w:rsid w:val="00192971"/>
    <w:rsid w:val="001929A9"/>
    <w:rsid w:val="0019474E"/>
    <w:rsid w:val="001B3069"/>
    <w:rsid w:val="001C15DC"/>
    <w:rsid w:val="001C1DB2"/>
    <w:rsid w:val="001C45F7"/>
    <w:rsid w:val="001C7230"/>
    <w:rsid w:val="001D310A"/>
    <w:rsid w:val="001E50F2"/>
    <w:rsid w:val="001E6FAB"/>
    <w:rsid w:val="001E7BBA"/>
    <w:rsid w:val="001F2366"/>
    <w:rsid w:val="001F2E7D"/>
    <w:rsid w:val="001F6FC3"/>
    <w:rsid w:val="00204220"/>
    <w:rsid w:val="00205EDF"/>
    <w:rsid w:val="00214660"/>
    <w:rsid w:val="00220371"/>
    <w:rsid w:val="002218CB"/>
    <w:rsid w:val="0022403D"/>
    <w:rsid w:val="00226F5E"/>
    <w:rsid w:val="002305D7"/>
    <w:rsid w:val="0023146A"/>
    <w:rsid w:val="002322A0"/>
    <w:rsid w:val="00240CD1"/>
    <w:rsid w:val="00243682"/>
    <w:rsid w:val="0024369C"/>
    <w:rsid w:val="00244BD3"/>
    <w:rsid w:val="00245061"/>
    <w:rsid w:val="00247AB6"/>
    <w:rsid w:val="00253CAD"/>
    <w:rsid w:val="00256377"/>
    <w:rsid w:val="002567AD"/>
    <w:rsid w:val="002613FD"/>
    <w:rsid w:val="0026328C"/>
    <w:rsid w:val="00267CD5"/>
    <w:rsid w:val="00275060"/>
    <w:rsid w:val="002831C8"/>
    <w:rsid w:val="00293E79"/>
    <w:rsid w:val="002A1C18"/>
    <w:rsid w:val="002A60D6"/>
    <w:rsid w:val="002A6147"/>
    <w:rsid w:val="002A6D37"/>
    <w:rsid w:val="002B72B2"/>
    <w:rsid w:val="002C2145"/>
    <w:rsid w:val="002C2973"/>
    <w:rsid w:val="002D04C9"/>
    <w:rsid w:val="002D0F7D"/>
    <w:rsid w:val="002E0308"/>
    <w:rsid w:val="002E1853"/>
    <w:rsid w:val="002E48A1"/>
    <w:rsid w:val="002F5B14"/>
    <w:rsid w:val="002F5ED4"/>
    <w:rsid w:val="002F6BAF"/>
    <w:rsid w:val="00301C57"/>
    <w:rsid w:val="003021F1"/>
    <w:rsid w:val="00303908"/>
    <w:rsid w:val="0030445D"/>
    <w:rsid w:val="0030601D"/>
    <w:rsid w:val="0031119A"/>
    <w:rsid w:val="00313463"/>
    <w:rsid w:val="003143E4"/>
    <w:rsid w:val="00314441"/>
    <w:rsid w:val="00317200"/>
    <w:rsid w:val="00320021"/>
    <w:rsid w:val="003225AA"/>
    <w:rsid w:val="00323BEC"/>
    <w:rsid w:val="00326287"/>
    <w:rsid w:val="00331F6B"/>
    <w:rsid w:val="00344BAF"/>
    <w:rsid w:val="0036492D"/>
    <w:rsid w:val="003814F0"/>
    <w:rsid w:val="0038241A"/>
    <w:rsid w:val="003906CC"/>
    <w:rsid w:val="00394848"/>
    <w:rsid w:val="003959F2"/>
    <w:rsid w:val="003A2893"/>
    <w:rsid w:val="003A6C75"/>
    <w:rsid w:val="003B1824"/>
    <w:rsid w:val="003B2242"/>
    <w:rsid w:val="003E23B0"/>
    <w:rsid w:val="003E2CB4"/>
    <w:rsid w:val="003F47A3"/>
    <w:rsid w:val="004137A5"/>
    <w:rsid w:val="004226A5"/>
    <w:rsid w:val="00432EA5"/>
    <w:rsid w:val="00436CBF"/>
    <w:rsid w:val="00477973"/>
    <w:rsid w:val="004A35B3"/>
    <w:rsid w:val="004A3B91"/>
    <w:rsid w:val="004B5581"/>
    <w:rsid w:val="004B5FA6"/>
    <w:rsid w:val="004B7EBF"/>
    <w:rsid w:val="004D11A8"/>
    <w:rsid w:val="004D585C"/>
    <w:rsid w:val="004D7140"/>
    <w:rsid w:val="004E307E"/>
    <w:rsid w:val="004E6392"/>
    <w:rsid w:val="004F47C0"/>
    <w:rsid w:val="00501CFC"/>
    <w:rsid w:val="005151FE"/>
    <w:rsid w:val="005305FB"/>
    <w:rsid w:val="00533E9F"/>
    <w:rsid w:val="00542D8F"/>
    <w:rsid w:val="00544762"/>
    <w:rsid w:val="00544FF3"/>
    <w:rsid w:val="0055034A"/>
    <w:rsid w:val="00564543"/>
    <w:rsid w:val="00572A21"/>
    <w:rsid w:val="00572AD5"/>
    <w:rsid w:val="00586852"/>
    <w:rsid w:val="00587D5D"/>
    <w:rsid w:val="005A6641"/>
    <w:rsid w:val="005D6E02"/>
    <w:rsid w:val="005D748B"/>
    <w:rsid w:val="005E0956"/>
    <w:rsid w:val="005E2096"/>
    <w:rsid w:val="005E4BC9"/>
    <w:rsid w:val="005E6EF9"/>
    <w:rsid w:val="00606BBB"/>
    <w:rsid w:val="00606EE4"/>
    <w:rsid w:val="00610E12"/>
    <w:rsid w:val="00617FD7"/>
    <w:rsid w:val="00622CF2"/>
    <w:rsid w:val="00625E37"/>
    <w:rsid w:val="00631DDC"/>
    <w:rsid w:val="00641C5E"/>
    <w:rsid w:val="0065146D"/>
    <w:rsid w:val="006546BB"/>
    <w:rsid w:val="006565FF"/>
    <w:rsid w:val="00663D65"/>
    <w:rsid w:val="00665A19"/>
    <w:rsid w:val="0067356F"/>
    <w:rsid w:val="0067468B"/>
    <w:rsid w:val="00677B85"/>
    <w:rsid w:val="00677C58"/>
    <w:rsid w:val="0068009E"/>
    <w:rsid w:val="006B7B4E"/>
    <w:rsid w:val="006C0764"/>
    <w:rsid w:val="006C6ADB"/>
    <w:rsid w:val="006D0548"/>
    <w:rsid w:val="006D4063"/>
    <w:rsid w:val="006E0EA3"/>
    <w:rsid w:val="006E763D"/>
    <w:rsid w:val="006F5039"/>
    <w:rsid w:val="006F6509"/>
    <w:rsid w:val="00710AE2"/>
    <w:rsid w:val="00721523"/>
    <w:rsid w:val="0075193C"/>
    <w:rsid w:val="0076390B"/>
    <w:rsid w:val="007717E5"/>
    <w:rsid w:val="007731D0"/>
    <w:rsid w:val="0078044E"/>
    <w:rsid w:val="0078320D"/>
    <w:rsid w:val="00783AF5"/>
    <w:rsid w:val="00784F9F"/>
    <w:rsid w:val="007A13D8"/>
    <w:rsid w:val="007A61CC"/>
    <w:rsid w:val="007A7CEF"/>
    <w:rsid w:val="007B2C72"/>
    <w:rsid w:val="007B433D"/>
    <w:rsid w:val="007C502A"/>
    <w:rsid w:val="007D378C"/>
    <w:rsid w:val="007D4CEE"/>
    <w:rsid w:val="007D5ECE"/>
    <w:rsid w:val="007E0769"/>
    <w:rsid w:val="007F005B"/>
    <w:rsid w:val="007F205E"/>
    <w:rsid w:val="007F5983"/>
    <w:rsid w:val="00802D81"/>
    <w:rsid w:val="0080361C"/>
    <w:rsid w:val="0080527C"/>
    <w:rsid w:val="00806ED8"/>
    <w:rsid w:val="00811498"/>
    <w:rsid w:val="00812B7B"/>
    <w:rsid w:val="0081393D"/>
    <w:rsid w:val="0081470C"/>
    <w:rsid w:val="00821309"/>
    <w:rsid w:val="008240AE"/>
    <w:rsid w:val="00824531"/>
    <w:rsid w:val="00825B82"/>
    <w:rsid w:val="00826B8D"/>
    <w:rsid w:val="008316C9"/>
    <w:rsid w:val="00850E55"/>
    <w:rsid w:val="00874F48"/>
    <w:rsid w:val="00877814"/>
    <w:rsid w:val="0088179F"/>
    <w:rsid w:val="0089664A"/>
    <w:rsid w:val="008A6B2E"/>
    <w:rsid w:val="008C4C80"/>
    <w:rsid w:val="008C6748"/>
    <w:rsid w:val="008D2CC4"/>
    <w:rsid w:val="008D708C"/>
    <w:rsid w:val="008E3706"/>
    <w:rsid w:val="00900D9E"/>
    <w:rsid w:val="00903CB1"/>
    <w:rsid w:val="009137D6"/>
    <w:rsid w:val="00923C95"/>
    <w:rsid w:val="00936FC3"/>
    <w:rsid w:val="00941A2C"/>
    <w:rsid w:val="009463FD"/>
    <w:rsid w:val="00951825"/>
    <w:rsid w:val="00960C2F"/>
    <w:rsid w:val="00965437"/>
    <w:rsid w:val="009732CB"/>
    <w:rsid w:val="009836BC"/>
    <w:rsid w:val="00995F52"/>
    <w:rsid w:val="009A26E6"/>
    <w:rsid w:val="009C1E75"/>
    <w:rsid w:val="009C3C1F"/>
    <w:rsid w:val="009C5566"/>
    <w:rsid w:val="009C5704"/>
    <w:rsid w:val="009C5AD9"/>
    <w:rsid w:val="009C7A73"/>
    <w:rsid w:val="009D2B44"/>
    <w:rsid w:val="009E1D7E"/>
    <w:rsid w:val="009E4DD7"/>
    <w:rsid w:val="009E56CC"/>
    <w:rsid w:val="009F47ED"/>
    <w:rsid w:val="009F610A"/>
    <w:rsid w:val="00A01821"/>
    <w:rsid w:val="00A07577"/>
    <w:rsid w:val="00A2542D"/>
    <w:rsid w:val="00A256F8"/>
    <w:rsid w:val="00A262EA"/>
    <w:rsid w:val="00A26700"/>
    <w:rsid w:val="00A26FE6"/>
    <w:rsid w:val="00A27DA9"/>
    <w:rsid w:val="00A807C2"/>
    <w:rsid w:val="00A85428"/>
    <w:rsid w:val="00A85EE4"/>
    <w:rsid w:val="00AA1CFB"/>
    <w:rsid w:val="00AB01AD"/>
    <w:rsid w:val="00AB2B62"/>
    <w:rsid w:val="00AC00A6"/>
    <w:rsid w:val="00AC2F56"/>
    <w:rsid w:val="00AD0C3E"/>
    <w:rsid w:val="00AD3939"/>
    <w:rsid w:val="00AD7567"/>
    <w:rsid w:val="00AE079E"/>
    <w:rsid w:val="00AE397F"/>
    <w:rsid w:val="00AE4412"/>
    <w:rsid w:val="00AE4990"/>
    <w:rsid w:val="00AF090F"/>
    <w:rsid w:val="00AF149C"/>
    <w:rsid w:val="00AF4D01"/>
    <w:rsid w:val="00AF5E45"/>
    <w:rsid w:val="00B0156C"/>
    <w:rsid w:val="00B11435"/>
    <w:rsid w:val="00B11B15"/>
    <w:rsid w:val="00B235D1"/>
    <w:rsid w:val="00B25426"/>
    <w:rsid w:val="00B433C8"/>
    <w:rsid w:val="00B54D0D"/>
    <w:rsid w:val="00B5508C"/>
    <w:rsid w:val="00B57002"/>
    <w:rsid w:val="00B603E6"/>
    <w:rsid w:val="00B80744"/>
    <w:rsid w:val="00B86B4D"/>
    <w:rsid w:val="00B8710E"/>
    <w:rsid w:val="00B922C0"/>
    <w:rsid w:val="00BA4880"/>
    <w:rsid w:val="00BA491D"/>
    <w:rsid w:val="00BA6840"/>
    <w:rsid w:val="00BA718F"/>
    <w:rsid w:val="00BD149B"/>
    <w:rsid w:val="00BD6909"/>
    <w:rsid w:val="00BE1E6E"/>
    <w:rsid w:val="00C071EE"/>
    <w:rsid w:val="00C172A7"/>
    <w:rsid w:val="00C17741"/>
    <w:rsid w:val="00C36D7C"/>
    <w:rsid w:val="00C43A5B"/>
    <w:rsid w:val="00C47872"/>
    <w:rsid w:val="00C80D91"/>
    <w:rsid w:val="00C82FA3"/>
    <w:rsid w:val="00C92C04"/>
    <w:rsid w:val="00C93006"/>
    <w:rsid w:val="00CA0838"/>
    <w:rsid w:val="00CA2500"/>
    <w:rsid w:val="00CA77F7"/>
    <w:rsid w:val="00CB05B0"/>
    <w:rsid w:val="00CB6CD4"/>
    <w:rsid w:val="00CC4884"/>
    <w:rsid w:val="00CC7779"/>
    <w:rsid w:val="00CD0EA7"/>
    <w:rsid w:val="00CD31D7"/>
    <w:rsid w:val="00CF1D4A"/>
    <w:rsid w:val="00CF2849"/>
    <w:rsid w:val="00CF5CEB"/>
    <w:rsid w:val="00D12411"/>
    <w:rsid w:val="00D23046"/>
    <w:rsid w:val="00D25008"/>
    <w:rsid w:val="00D35290"/>
    <w:rsid w:val="00D412DE"/>
    <w:rsid w:val="00D421BF"/>
    <w:rsid w:val="00D47523"/>
    <w:rsid w:val="00D476FC"/>
    <w:rsid w:val="00D478A5"/>
    <w:rsid w:val="00D636BB"/>
    <w:rsid w:val="00D75176"/>
    <w:rsid w:val="00D75B5F"/>
    <w:rsid w:val="00D76D70"/>
    <w:rsid w:val="00D8028F"/>
    <w:rsid w:val="00D838FB"/>
    <w:rsid w:val="00D84442"/>
    <w:rsid w:val="00D93AE7"/>
    <w:rsid w:val="00D95D39"/>
    <w:rsid w:val="00DA175F"/>
    <w:rsid w:val="00DB0E98"/>
    <w:rsid w:val="00DB27D4"/>
    <w:rsid w:val="00DB6A94"/>
    <w:rsid w:val="00DC5EAB"/>
    <w:rsid w:val="00DD11FA"/>
    <w:rsid w:val="00DD1DDD"/>
    <w:rsid w:val="00DD2D74"/>
    <w:rsid w:val="00DD3F50"/>
    <w:rsid w:val="00DE7B6A"/>
    <w:rsid w:val="00DF0206"/>
    <w:rsid w:val="00DF02FA"/>
    <w:rsid w:val="00DF1E23"/>
    <w:rsid w:val="00E01E0B"/>
    <w:rsid w:val="00E12A24"/>
    <w:rsid w:val="00E16582"/>
    <w:rsid w:val="00E23852"/>
    <w:rsid w:val="00E24FE3"/>
    <w:rsid w:val="00E32182"/>
    <w:rsid w:val="00E346F5"/>
    <w:rsid w:val="00E43275"/>
    <w:rsid w:val="00E456F5"/>
    <w:rsid w:val="00E4622E"/>
    <w:rsid w:val="00E52E75"/>
    <w:rsid w:val="00E61570"/>
    <w:rsid w:val="00E708B3"/>
    <w:rsid w:val="00E72FEF"/>
    <w:rsid w:val="00E74A40"/>
    <w:rsid w:val="00E76BA8"/>
    <w:rsid w:val="00E76D55"/>
    <w:rsid w:val="00E80D62"/>
    <w:rsid w:val="00E84B14"/>
    <w:rsid w:val="00E8565E"/>
    <w:rsid w:val="00E859F9"/>
    <w:rsid w:val="00E86CF7"/>
    <w:rsid w:val="00E87ABB"/>
    <w:rsid w:val="00E971BA"/>
    <w:rsid w:val="00EB5251"/>
    <w:rsid w:val="00EB74E2"/>
    <w:rsid w:val="00EB75BF"/>
    <w:rsid w:val="00EC0CA8"/>
    <w:rsid w:val="00EC3D22"/>
    <w:rsid w:val="00EC7B71"/>
    <w:rsid w:val="00ED303B"/>
    <w:rsid w:val="00EE2AE9"/>
    <w:rsid w:val="00EF6458"/>
    <w:rsid w:val="00F02542"/>
    <w:rsid w:val="00F03E84"/>
    <w:rsid w:val="00F10CD9"/>
    <w:rsid w:val="00F12D88"/>
    <w:rsid w:val="00F1544C"/>
    <w:rsid w:val="00F15829"/>
    <w:rsid w:val="00F21E71"/>
    <w:rsid w:val="00F32163"/>
    <w:rsid w:val="00F33E37"/>
    <w:rsid w:val="00F407EB"/>
    <w:rsid w:val="00F413D3"/>
    <w:rsid w:val="00F45390"/>
    <w:rsid w:val="00F50C2D"/>
    <w:rsid w:val="00F50F72"/>
    <w:rsid w:val="00F56A80"/>
    <w:rsid w:val="00F63763"/>
    <w:rsid w:val="00F76D04"/>
    <w:rsid w:val="00F96FB9"/>
    <w:rsid w:val="00FA0C63"/>
    <w:rsid w:val="00FA2289"/>
    <w:rsid w:val="00FA6986"/>
    <w:rsid w:val="00FB6156"/>
    <w:rsid w:val="00FC1558"/>
    <w:rsid w:val="00FC2D09"/>
    <w:rsid w:val="00FC4950"/>
    <w:rsid w:val="00FD1044"/>
    <w:rsid w:val="00FD270F"/>
    <w:rsid w:val="00FD67FA"/>
    <w:rsid w:val="00FF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8C4C80"/>
    <w:pPr>
      <w:spacing w:line="280" w:lineRule="atLeast"/>
    </w:pPr>
    <w:rPr>
      <w:sz w:val="24"/>
      <w:lang w:val="en-US" w:eastAsia="en-US"/>
    </w:rPr>
  </w:style>
  <w:style w:type="paragraph" w:styleId="Nadpis1">
    <w:name w:val="heading 1"/>
    <w:basedOn w:val="Normlny"/>
    <w:next w:val="Normlny"/>
    <w:qFormat/>
    <w:rsid w:val="008C4C80"/>
    <w:pPr>
      <w:keepNext/>
      <w:outlineLvl w:val="0"/>
    </w:pPr>
    <w:rPr>
      <w:b/>
      <w:kern w:val="28"/>
      <w:sz w:val="36"/>
    </w:rPr>
  </w:style>
  <w:style w:type="paragraph" w:styleId="Nadpis2">
    <w:name w:val="heading 2"/>
    <w:basedOn w:val="Normlny"/>
    <w:next w:val="Normlny"/>
    <w:qFormat/>
    <w:rsid w:val="008C4C80"/>
    <w:pPr>
      <w:keepNext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8C4C80"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qFormat/>
    <w:rsid w:val="00631D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C4C80"/>
    <w:pPr>
      <w:tabs>
        <w:tab w:val="center" w:pos="4536"/>
        <w:tab w:val="right" w:pos="9072"/>
      </w:tabs>
    </w:pPr>
    <w:rPr>
      <w:noProof/>
    </w:rPr>
  </w:style>
  <w:style w:type="paragraph" w:styleId="Zkladntext">
    <w:name w:val="Body Text"/>
    <w:basedOn w:val="Normlny"/>
    <w:link w:val="ZkladntextChar"/>
    <w:rsid w:val="008C4C80"/>
    <w:pPr>
      <w:spacing w:line="240" w:lineRule="auto"/>
    </w:pPr>
    <w:rPr>
      <w:rFonts w:ascii="Skanska Sans Regular" w:hAnsi="Skanska Sans Regular"/>
      <w:lang w:val="sv-SE"/>
    </w:rPr>
  </w:style>
  <w:style w:type="character" w:styleId="Hypertextovprepojenie">
    <w:name w:val="Hyperlink"/>
    <w:rsid w:val="008C4C80"/>
    <w:rPr>
      <w:color w:val="0000FF"/>
      <w:u w:val="single"/>
    </w:rPr>
  </w:style>
  <w:style w:type="paragraph" w:styleId="Normlnywebov">
    <w:name w:val="Normal (Web)"/>
    <w:basedOn w:val="Normlny"/>
    <w:rsid w:val="00D421BF"/>
    <w:pPr>
      <w:spacing w:before="100" w:beforeAutospacing="1" w:after="100" w:afterAutospacing="1" w:line="240" w:lineRule="auto"/>
    </w:pPr>
    <w:rPr>
      <w:szCs w:val="24"/>
    </w:rPr>
  </w:style>
  <w:style w:type="character" w:styleId="Zvraznenie">
    <w:name w:val="Emphasis"/>
    <w:qFormat/>
    <w:rsid w:val="00D421BF"/>
    <w:rPr>
      <w:i/>
      <w:iCs/>
    </w:rPr>
  </w:style>
  <w:style w:type="paragraph" w:styleId="Textbubliny">
    <w:name w:val="Balloon Text"/>
    <w:basedOn w:val="Normlny"/>
    <w:semiHidden/>
    <w:rsid w:val="00BA6840"/>
    <w:rPr>
      <w:rFonts w:ascii="Tahoma" w:hAnsi="Tahoma"/>
      <w:sz w:val="16"/>
      <w:szCs w:val="16"/>
    </w:rPr>
  </w:style>
  <w:style w:type="character" w:customStyle="1" w:styleId="ZkladntextChar">
    <w:name w:val="Základný text Char"/>
    <w:link w:val="Zkladntext"/>
    <w:rsid w:val="00CA0838"/>
    <w:rPr>
      <w:rFonts w:ascii="Skanska Sans Regular" w:hAnsi="Skanska Sans Regular"/>
      <w:sz w:val="24"/>
      <w:lang w:val="sv-SE" w:eastAsia="en-US" w:bidi="ar-SA"/>
    </w:rPr>
  </w:style>
  <w:style w:type="character" w:customStyle="1" w:styleId="HlavikaChar">
    <w:name w:val="Hlavička Char"/>
    <w:link w:val="Hlavika"/>
    <w:uiPriority w:val="99"/>
    <w:locked/>
    <w:rsid w:val="0067468B"/>
    <w:rPr>
      <w:noProof/>
      <w:sz w:val="24"/>
      <w:lang w:val="en-US" w:eastAsia="en-US" w:bidi="ar-SA"/>
    </w:rPr>
  </w:style>
  <w:style w:type="paragraph" w:customStyle="1" w:styleId="Default">
    <w:name w:val="Default"/>
    <w:rsid w:val="00E76B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Nadpis4Char">
    <w:name w:val="Nadpis 4 Char"/>
    <w:link w:val="Nadpis4"/>
    <w:semiHidden/>
    <w:rsid w:val="00631DD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erChar">
    <w:name w:val="Header Char"/>
    <w:locked/>
    <w:rsid w:val="00677C58"/>
    <w:rPr>
      <w:rFonts w:ascii="Times New Roman" w:hAnsi="Times New Roman" w:cs="Times New Roman"/>
      <w:noProof/>
      <w:sz w:val="20"/>
      <w:szCs w:val="20"/>
    </w:rPr>
  </w:style>
  <w:style w:type="character" w:customStyle="1" w:styleId="apple-style-span">
    <w:name w:val="apple-style-span"/>
    <w:rsid w:val="00F96FB9"/>
    <w:rPr>
      <w:rFonts w:cs="Times New Roman"/>
    </w:rPr>
  </w:style>
  <w:style w:type="paragraph" w:customStyle="1" w:styleId="Subheads">
    <w:name w:val="Subheads"/>
    <w:basedOn w:val="Normlny"/>
    <w:uiPriority w:val="99"/>
    <w:rsid w:val="00275060"/>
    <w:pPr>
      <w:widowControl w:val="0"/>
      <w:suppressAutoHyphens/>
      <w:autoSpaceDE w:val="0"/>
      <w:autoSpaceDN w:val="0"/>
      <w:adjustRightInd w:val="0"/>
      <w:spacing w:before="90" w:after="90" w:line="288" w:lineRule="auto"/>
      <w:textAlignment w:val="center"/>
    </w:pPr>
    <w:rPr>
      <w:rFonts w:ascii="SkanskaSansPro-Regular" w:eastAsia="MS Mincho" w:hAnsi="SkanskaSansPro-Regular" w:cs="SkanskaSansPro-Regular"/>
      <w:color w:val="8CFF00"/>
      <w:spacing w:val="6"/>
      <w:szCs w:val="24"/>
      <w:lang w:val="sv-SE"/>
    </w:rPr>
  </w:style>
  <w:style w:type="character" w:styleId="PouitHypertextovPrepojenie">
    <w:name w:val="FollowedHyperlink"/>
    <w:rsid w:val="00EC7B71"/>
    <w:rPr>
      <w:color w:val="800080"/>
      <w:u w:val="single"/>
    </w:rPr>
  </w:style>
  <w:style w:type="paragraph" w:styleId="Pta">
    <w:name w:val="footer"/>
    <w:basedOn w:val="Normlny"/>
    <w:link w:val="PtaChar"/>
    <w:uiPriority w:val="99"/>
    <w:rsid w:val="00821309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21309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554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ska.sk/sk/Novinky-Media/Archiv-tlaovych-sprav/?y=2016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maria.halaskova@skanska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BCD5.6933E3F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OLK3\Sve_Press%20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Sve_Press ny</Template>
  <TotalTime>14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WM-data AB</Company>
  <LinksUpToDate>false</LinksUpToDate>
  <CharactersWithSpaces>2270</CharactersWithSpaces>
  <SharedDoc>false</SharedDoc>
  <HLinks>
    <vt:vector size="6" baseType="variant">
      <vt:variant>
        <vt:i4>2424959</vt:i4>
      </vt:variant>
      <vt:variant>
        <vt:i4>0</vt:i4>
      </vt:variant>
      <vt:variant>
        <vt:i4>0</vt:i4>
      </vt:variant>
      <vt:variant>
        <vt:i4>5</vt:i4>
      </vt:variant>
      <vt:variant>
        <vt:lpwstr>http://www.skanska.com/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Karlsson</dc:creator>
  <cp:lastModifiedBy>maria.halaskova</cp:lastModifiedBy>
  <cp:revision>6</cp:revision>
  <cp:lastPrinted>2013-10-14T21:24:00Z</cp:lastPrinted>
  <dcterms:created xsi:type="dcterms:W3CDTF">2017-10-09T07:46:00Z</dcterms:created>
  <dcterms:modified xsi:type="dcterms:W3CDTF">2017-10-12T07:59:00Z</dcterms:modified>
</cp:coreProperties>
</file>