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D2248" w14:textId="77777777" w:rsidR="007E195A" w:rsidRDefault="00F80610" w:rsidP="00900841">
      <w:pPr>
        <w:rPr>
          <w:rFonts w:ascii="Skanska Sans Pro" w:hAnsi="Skanska Sans Pro"/>
          <w:szCs w:val="20"/>
        </w:rPr>
      </w:pPr>
      <w:r w:rsidRPr="00741F44">
        <w:rPr>
          <w:rFonts w:ascii="Skanska Sans Pro" w:hAnsi="Skanska Sans Pro"/>
          <w:szCs w:val="20"/>
        </w:rPr>
        <w:t xml:space="preserve">June </w:t>
      </w:r>
      <w:r w:rsidR="00F736BC" w:rsidRPr="00741F44">
        <w:rPr>
          <w:rFonts w:ascii="Skanska Sans Pro" w:hAnsi="Skanska Sans Pro"/>
          <w:szCs w:val="20"/>
        </w:rPr>
        <w:t>29</w:t>
      </w:r>
      <w:r w:rsidR="00900841" w:rsidRPr="00741F44">
        <w:rPr>
          <w:rFonts w:ascii="Skanska Sans Pro" w:hAnsi="Skanska Sans Pro"/>
          <w:szCs w:val="20"/>
        </w:rPr>
        <w:t>, 2020</w:t>
      </w:r>
    </w:p>
    <w:p w14:paraId="5D440141" w14:textId="7E6918D1" w:rsidR="00900841" w:rsidRPr="009B3CCE" w:rsidRDefault="007E195A" w:rsidP="00900841">
      <w:pPr>
        <w:rPr>
          <w:rFonts w:ascii="Skanska Sans Pro" w:hAnsi="Skanska Sans Pro"/>
          <w:szCs w:val="20"/>
        </w:rPr>
      </w:pPr>
      <w:r>
        <w:rPr>
          <w:rFonts w:ascii="Skanska Sans Pro" w:hAnsi="Skanska Sans Pro"/>
          <w:szCs w:val="20"/>
        </w:rPr>
        <w:t>2</w:t>
      </w:r>
      <w:r w:rsidR="00F80610" w:rsidRPr="00741F44">
        <w:rPr>
          <w:rFonts w:ascii="Skanska Sans Pro" w:hAnsi="Skanska Sans Pro"/>
          <w:szCs w:val="20"/>
        </w:rPr>
        <w:t>:</w:t>
      </w:r>
      <w:r w:rsidR="00F736BC" w:rsidRPr="00741F44">
        <w:rPr>
          <w:rFonts w:ascii="Skanska Sans Pro" w:hAnsi="Skanska Sans Pro"/>
          <w:szCs w:val="20"/>
        </w:rPr>
        <w:t>00</w:t>
      </w:r>
      <w:r w:rsidR="00900841" w:rsidRPr="00741F44">
        <w:rPr>
          <w:rFonts w:ascii="Skanska Sans Pro" w:hAnsi="Skanska Sans Pro"/>
          <w:szCs w:val="20"/>
        </w:rPr>
        <w:t xml:space="preserve"> </w:t>
      </w:r>
      <w:r w:rsidR="00F736BC" w:rsidRPr="00741F44">
        <w:rPr>
          <w:rFonts w:ascii="Skanska Sans Pro" w:hAnsi="Skanska Sans Pro"/>
          <w:szCs w:val="20"/>
        </w:rPr>
        <w:t>p</w:t>
      </w:r>
      <w:r w:rsidR="00900841" w:rsidRPr="00741F44">
        <w:rPr>
          <w:rFonts w:ascii="Skanska Sans Pro" w:hAnsi="Skanska Sans Pro"/>
          <w:szCs w:val="20"/>
        </w:rPr>
        <w:t>m CET</w:t>
      </w:r>
    </w:p>
    <w:p w14:paraId="4CAD1735" w14:textId="77777777" w:rsidR="004B49C9" w:rsidRPr="00AD3FE0" w:rsidRDefault="004B49C9" w:rsidP="00D45A0D"/>
    <w:p w14:paraId="2760396D" w14:textId="77777777" w:rsidR="00D45A0D" w:rsidRDefault="00D45A0D" w:rsidP="00D45A0D"/>
    <w:p w14:paraId="5E94F031" w14:textId="66733E2A" w:rsidR="00D936DF" w:rsidRPr="00741F44" w:rsidRDefault="005B2FC1" w:rsidP="00D936DF">
      <w:pPr>
        <w:pStyle w:val="Heading2"/>
        <w:rPr>
          <w:rFonts w:ascii="Skanska Sans Pro" w:eastAsia="Times New Roman" w:hAnsi="Skanska Sans Pro"/>
          <w:color w:val="auto"/>
          <w:lang w:val="en-US"/>
        </w:rPr>
      </w:pPr>
      <w:r w:rsidRPr="00207280">
        <w:rPr>
          <w:rFonts w:ascii="Skanska Sans Pro" w:hAnsi="Skanska Sans Pro"/>
          <w:lang w:val="en-US"/>
        </w:rPr>
        <w:t>Skanska signs additional contract</w:t>
      </w:r>
      <w:r w:rsidDel="005B2FC1">
        <w:rPr>
          <w:rFonts w:ascii="Skanska Sans Pro" w:eastAsia="Times New Roman" w:hAnsi="Skanska Sans Pro"/>
        </w:rPr>
        <w:t xml:space="preserve"> </w:t>
      </w:r>
      <w:r w:rsidR="00D936DF">
        <w:rPr>
          <w:rFonts w:ascii="Skanska Sans Pro" w:eastAsia="Times New Roman" w:hAnsi="Skanska Sans Pro"/>
        </w:rPr>
        <w:t xml:space="preserve">for hospital expansion project </w:t>
      </w:r>
      <w:r w:rsidR="00D936DF" w:rsidRPr="00741F44">
        <w:rPr>
          <w:rFonts w:ascii="Skanska Sans Pro" w:eastAsia="Times New Roman" w:hAnsi="Skanska Sans Pro"/>
          <w:color w:val="auto"/>
        </w:rPr>
        <w:t>i</w:t>
      </w:r>
      <w:r w:rsidR="00B93445">
        <w:rPr>
          <w:rFonts w:ascii="Skanska Sans Pro" w:eastAsia="Times New Roman" w:hAnsi="Skanska Sans Pro"/>
          <w:color w:val="auto"/>
        </w:rPr>
        <w:t>n Arlington, Virginia for $</w:t>
      </w:r>
      <w:r w:rsidR="004C7CC2" w:rsidRPr="00741F44">
        <w:rPr>
          <w:rFonts w:ascii="Skanska Sans Pro" w:eastAsia="Times New Roman" w:hAnsi="Skanska Sans Pro"/>
          <w:color w:val="auto"/>
        </w:rPr>
        <w:t>96</w:t>
      </w:r>
      <w:r w:rsidR="00B93445">
        <w:rPr>
          <w:rFonts w:ascii="Skanska Sans Pro" w:eastAsia="Times New Roman" w:hAnsi="Skanska Sans Pro"/>
          <w:color w:val="auto"/>
        </w:rPr>
        <w:t xml:space="preserve"> million</w:t>
      </w:r>
    </w:p>
    <w:p w14:paraId="12CF6910" w14:textId="77777777" w:rsidR="00D936DF" w:rsidRPr="00741F44" w:rsidRDefault="00D936DF" w:rsidP="00D936DF">
      <w:pPr>
        <w:rPr>
          <w:rFonts w:ascii="Calibri" w:hAnsi="Calibri"/>
          <w:sz w:val="24"/>
          <w:szCs w:val="24"/>
        </w:rPr>
      </w:pPr>
    </w:p>
    <w:p w14:paraId="39FE4C73" w14:textId="6D4A0663" w:rsidR="00D936DF" w:rsidRPr="00741F44" w:rsidRDefault="005B2FC1" w:rsidP="00D936DF">
      <w:pPr>
        <w:rPr>
          <w:rFonts w:ascii="Skanska Sans Pro" w:hAnsi="Skanska Sans Pro"/>
          <w:sz w:val="22"/>
          <w:lang w:val="en-US"/>
        </w:rPr>
      </w:pPr>
      <w:r w:rsidRPr="00741F44">
        <w:rPr>
          <w:rFonts w:ascii="Skanska Sans Pro" w:hAnsi="Skanska Sans Pro"/>
          <w:b/>
          <w:sz w:val="22"/>
        </w:rPr>
        <w:t>Skanska has signed an additional contract with existing client</w:t>
      </w:r>
      <w:r w:rsidR="00D936DF" w:rsidRPr="00741F44">
        <w:rPr>
          <w:rFonts w:ascii="Skanska Sans Pro" w:hAnsi="Skanska Sans Pro"/>
          <w:b/>
          <w:bCs/>
          <w:sz w:val="22"/>
        </w:rPr>
        <w:t xml:space="preserve"> Virginia Hospital </w:t>
      </w:r>
      <w:proofErr w:type="spellStart"/>
      <w:r w:rsidR="00D936DF" w:rsidRPr="00741F44">
        <w:rPr>
          <w:rFonts w:ascii="Skanska Sans Pro" w:hAnsi="Skanska Sans Pro"/>
          <w:b/>
          <w:bCs/>
          <w:sz w:val="22"/>
        </w:rPr>
        <w:t>Center</w:t>
      </w:r>
      <w:proofErr w:type="spellEnd"/>
      <w:r w:rsidR="00D936DF" w:rsidRPr="00741F44">
        <w:rPr>
          <w:rFonts w:ascii="Skanska Sans Pro" w:hAnsi="Skanska Sans Pro"/>
          <w:b/>
          <w:bCs/>
          <w:sz w:val="22"/>
        </w:rPr>
        <w:t xml:space="preserve"> for an expansion project of site work, a new outpatient pavilion and parking ga</w:t>
      </w:r>
      <w:r w:rsidR="00B93445">
        <w:rPr>
          <w:rFonts w:ascii="Skanska Sans Pro" w:hAnsi="Skanska Sans Pro"/>
          <w:b/>
          <w:bCs/>
          <w:sz w:val="22"/>
        </w:rPr>
        <w:t>rage in Arlington, Virginia. The contract is worth $</w:t>
      </w:r>
      <w:bookmarkStart w:id="0" w:name="_GoBack"/>
      <w:bookmarkEnd w:id="0"/>
      <w:r w:rsidR="00D936DF" w:rsidRPr="00741F44">
        <w:rPr>
          <w:rFonts w:ascii="Skanska Sans Pro" w:hAnsi="Skanska Sans Pro"/>
          <w:b/>
          <w:bCs/>
          <w:sz w:val="22"/>
        </w:rPr>
        <w:t>9</w:t>
      </w:r>
      <w:r w:rsidR="004C7CC2" w:rsidRPr="00741F44">
        <w:rPr>
          <w:rFonts w:ascii="Skanska Sans Pro" w:hAnsi="Skanska Sans Pro"/>
          <w:b/>
          <w:bCs/>
          <w:sz w:val="22"/>
        </w:rPr>
        <w:t>6</w:t>
      </w:r>
      <w:r w:rsidR="00B93445">
        <w:rPr>
          <w:rFonts w:ascii="Skanska Sans Pro" w:hAnsi="Skanska Sans Pro"/>
          <w:b/>
          <w:bCs/>
          <w:sz w:val="22"/>
        </w:rPr>
        <w:t xml:space="preserve"> million </w:t>
      </w:r>
      <w:r w:rsidR="00D936DF" w:rsidRPr="00741F44">
        <w:rPr>
          <w:rFonts w:ascii="Skanska Sans Pro" w:hAnsi="Skanska Sans Pro"/>
          <w:b/>
          <w:bCs/>
          <w:sz w:val="22"/>
        </w:rPr>
        <w:t>which will be included in the US order bookings for the second quarter of 2020.</w:t>
      </w:r>
    </w:p>
    <w:p w14:paraId="6BC7B61C" w14:textId="77777777" w:rsidR="00D936DF" w:rsidRDefault="00D936DF" w:rsidP="00D936DF">
      <w:pPr>
        <w:rPr>
          <w:rFonts w:ascii="Skanska Sans Pro" w:hAnsi="Skanska Sans Pro"/>
        </w:rPr>
      </w:pPr>
    </w:p>
    <w:p w14:paraId="2881EBB3" w14:textId="4E428E94" w:rsidR="005B2FC1" w:rsidRDefault="00F80610" w:rsidP="00D936DF">
      <w:pPr>
        <w:rPr>
          <w:rFonts w:ascii="Skanska Sans Pro" w:hAnsi="Skanska Sans Pro"/>
        </w:rPr>
      </w:pPr>
      <w:r w:rsidRPr="00F80610">
        <w:rPr>
          <w:rFonts w:ascii="Skanska Sans Pro" w:hAnsi="Skanska Sans Pro"/>
        </w:rPr>
        <w:t>The new six-story outpatient pavilion will house physical therapy examination and treatment rooms, radiology and imaging suites, clinics for examinations and six operating rooms. The parking garage includes three levels below grade and six levels above grade sized to hold 1,700 cars.</w:t>
      </w:r>
    </w:p>
    <w:p w14:paraId="6A64A03A" w14:textId="745420D3" w:rsidR="00B83374" w:rsidRDefault="00741F44" w:rsidP="00D936DF">
      <w:pPr>
        <w:rPr>
          <w:rFonts w:ascii="Skanska Sans Pro" w:hAnsi="Skanska Sans Pro"/>
        </w:rPr>
      </w:pPr>
      <w:r>
        <w:rPr>
          <w:rFonts w:ascii="Skanska Sans Pro" w:hAnsi="Skanska Sans Pro"/>
        </w:rPr>
        <w:tab/>
      </w:r>
    </w:p>
    <w:p w14:paraId="06F9AF99" w14:textId="08CD2B75" w:rsidR="00D936DF" w:rsidRDefault="00D936DF" w:rsidP="00D936DF">
      <w:pPr>
        <w:rPr>
          <w:rFonts w:ascii="Skanska Sans Pro" w:hAnsi="Skanska Sans Pro"/>
        </w:rPr>
      </w:pPr>
      <w:r>
        <w:rPr>
          <w:rFonts w:ascii="Skanska Sans Pro" w:hAnsi="Skanska Sans Pro"/>
        </w:rPr>
        <w:t xml:space="preserve">Construction began in June 2019 and is scheduled for completion </w:t>
      </w:r>
      <w:r w:rsidRPr="008D263B">
        <w:rPr>
          <w:rFonts w:ascii="Skanska Sans Pro" w:hAnsi="Skanska Sans Pro"/>
        </w:rPr>
        <w:t xml:space="preserve">in </w:t>
      </w:r>
      <w:r w:rsidR="0062503E" w:rsidRPr="008D263B">
        <w:rPr>
          <w:rFonts w:ascii="Skanska Sans Pro" w:hAnsi="Skanska Sans Pro"/>
        </w:rPr>
        <w:t>December 2022</w:t>
      </w:r>
      <w:r w:rsidRPr="008D263B">
        <w:rPr>
          <w:rFonts w:ascii="Skanska Sans Pro" w:hAnsi="Skanska Sans Pro"/>
        </w:rPr>
        <w:t>.</w:t>
      </w:r>
    </w:p>
    <w:p w14:paraId="36723AAF" w14:textId="219FBB12" w:rsidR="00EE76C2" w:rsidRPr="00DA1E37" w:rsidRDefault="00EE76C2" w:rsidP="007C766C">
      <w:pPr>
        <w:rPr>
          <w:rFonts w:ascii="Skanska Sans Pro" w:hAnsi="Skanska Sans Pro"/>
          <w:sz w:val="22"/>
          <w:lang w:val="en-US"/>
        </w:rPr>
      </w:pPr>
    </w:p>
    <w:p w14:paraId="77866746" w14:textId="77777777" w:rsidR="00587137" w:rsidRPr="003B6C64" w:rsidRDefault="00587137" w:rsidP="00587137">
      <w:pPr>
        <w:rPr>
          <w:sz w:val="22"/>
        </w:rPr>
      </w:pPr>
      <w:r w:rsidRPr="003B6C64">
        <w:rPr>
          <w:rFonts w:ascii="Skanska Sans Pro" w:eastAsia="Skanska Sans Pro" w:hAnsi="Skanska Sans Pro" w:cs="Skanska Sans Pro"/>
          <w:sz w:val="22"/>
        </w:rPr>
        <w:t>Skanska is one of the leading construction and development companies in USA, specializing in building construction, civil infrastructure and developing commercial properties in select U.S. markets. Skanska USA had sales of SEK 74 billion and about 7,900 employees in its operations in 2019.</w:t>
      </w:r>
    </w:p>
    <w:p w14:paraId="0F3B6645" w14:textId="77777777" w:rsidR="00932208" w:rsidRPr="007C766C" w:rsidRDefault="00932208" w:rsidP="007C766C">
      <w:pPr>
        <w:rPr>
          <w:sz w:val="24"/>
        </w:rPr>
      </w:pPr>
    </w:p>
    <w:p w14:paraId="74CF10AC" w14:textId="77777777" w:rsidR="004B49C9" w:rsidRPr="00AD3FE0" w:rsidRDefault="004B49C9" w:rsidP="004B49C9">
      <w:pPr>
        <w:pBdr>
          <w:top w:val="single" w:sz="4" w:space="1" w:color="BEB2A6" w:themeColor="background1"/>
        </w:pBdr>
      </w:pPr>
    </w:p>
    <w:p w14:paraId="46BF8BBF" w14:textId="77777777" w:rsidR="00721E08" w:rsidRPr="00DA1E37" w:rsidRDefault="00721E08" w:rsidP="00721E08">
      <w:pPr>
        <w:rPr>
          <w:rFonts w:ascii="Skanska Sans Pro" w:hAnsi="Skanska Sans Pro"/>
          <w:b/>
          <w:sz w:val="22"/>
          <w:lang w:val="en-US"/>
        </w:rPr>
      </w:pPr>
      <w:r w:rsidRPr="00DA1E37">
        <w:rPr>
          <w:rFonts w:ascii="Skanska Sans Pro" w:hAnsi="Skanska Sans Pro"/>
          <w:b/>
          <w:sz w:val="22"/>
          <w:lang w:val="en-US"/>
        </w:rPr>
        <w:t xml:space="preserve">For further </w:t>
      </w:r>
      <w:r w:rsidR="0086194E" w:rsidRPr="00DA1E37">
        <w:rPr>
          <w:rFonts w:ascii="Skanska Sans Pro" w:hAnsi="Skanska Sans Pro"/>
          <w:b/>
          <w:sz w:val="22"/>
          <w:lang w:val="en-US"/>
        </w:rPr>
        <w:t>information</w:t>
      </w:r>
      <w:r w:rsidRPr="00DA1E37">
        <w:rPr>
          <w:rFonts w:ascii="Skanska Sans Pro" w:hAnsi="Skanska Sans Pro"/>
          <w:b/>
          <w:sz w:val="22"/>
          <w:lang w:val="en-US"/>
        </w:rPr>
        <w:t xml:space="preserve"> please contact:</w:t>
      </w:r>
    </w:p>
    <w:p w14:paraId="5732D885" w14:textId="0EDEF1AA" w:rsidR="00E954DD" w:rsidRPr="00F736BC" w:rsidRDefault="00E954DD" w:rsidP="00964C46">
      <w:pPr>
        <w:rPr>
          <w:rFonts w:ascii="Skanska Sans Pro" w:eastAsia="Times New Roman" w:hAnsi="Skanska Sans Pro" w:cs="Arial"/>
          <w:szCs w:val="20"/>
          <w:lang w:val="sv-SE"/>
        </w:rPr>
      </w:pPr>
      <w:r w:rsidRPr="00F736BC">
        <w:rPr>
          <w:rFonts w:ascii="Skanska Sans Pro" w:eastAsia="Times New Roman" w:hAnsi="Skanska Sans Pro" w:cs="Arial"/>
          <w:szCs w:val="20"/>
          <w:lang w:val="sv-SE"/>
        </w:rPr>
        <w:t xml:space="preserve">Brittany Felteau, </w:t>
      </w:r>
      <w:r w:rsidR="004A2DEF" w:rsidRPr="00F736BC">
        <w:rPr>
          <w:rFonts w:ascii="Skanska Sans Pro" w:eastAsia="Times New Roman" w:hAnsi="Skanska Sans Pro" w:cs="Arial"/>
          <w:szCs w:val="20"/>
          <w:lang w:val="sv-SE"/>
        </w:rPr>
        <w:t>Skanska USA,</w:t>
      </w:r>
      <w:r w:rsidRPr="00F736BC">
        <w:rPr>
          <w:rFonts w:ascii="Skanska Sans Pro" w:eastAsia="Times New Roman" w:hAnsi="Skanska Sans Pro" w:cs="Arial"/>
          <w:szCs w:val="20"/>
          <w:lang w:val="sv-SE"/>
        </w:rPr>
        <w:t xml:space="preserve"> tel + 1 617 574 14 85</w:t>
      </w:r>
    </w:p>
    <w:p w14:paraId="1E6115C7" w14:textId="35AFFF27" w:rsidR="00964C46" w:rsidRPr="00964C46" w:rsidRDefault="00F736BC" w:rsidP="00964C46">
      <w:pPr>
        <w:rPr>
          <w:rFonts w:ascii="Skanska Sans Pro" w:eastAsia="Skanska Sans Pro" w:hAnsi="Skanska Sans Pro" w:cs="Skanska Sans Pro"/>
          <w:szCs w:val="20"/>
          <w:lang w:val="en-US"/>
        </w:rPr>
      </w:pPr>
      <w:r>
        <w:rPr>
          <w:rFonts w:ascii="Skanska Sans Pro" w:eastAsia="Skanska Sans Pro" w:hAnsi="Skanska Sans Pro" w:cs="Skanska Sans Pro"/>
          <w:szCs w:val="20"/>
          <w:lang w:val="en-US"/>
        </w:rPr>
        <w:t>Jacob Birkeland</w:t>
      </w:r>
      <w:r w:rsidR="00964C46" w:rsidRPr="00964C46">
        <w:rPr>
          <w:rFonts w:ascii="Skanska Sans Pro" w:eastAsia="Skanska Sans Pro" w:hAnsi="Skanska Sans Pro" w:cs="Skanska Sans Pro"/>
          <w:szCs w:val="20"/>
          <w:lang w:val="en-US"/>
        </w:rPr>
        <w:t xml:space="preserve">, </w:t>
      </w:r>
      <w:r>
        <w:rPr>
          <w:rFonts w:ascii="Skanska Sans Pro" w:eastAsia="Skanska Sans Pro" w:hAnsi="Skanska Sans Pro" w:cs="Skanska Sans Pro"/>
          <w:szCs w:val="20"/>
          <w:lang w:val="en-US"/>
        </w:rPr>
        <w:t>Head of Media Relations and Public Affairs</w:t>
      </w:r>
      <w:r w:rsidR="00964C46" w:rsidRPr="00964C46">
        <w:rPr>
          <w:rFonts w:ascii="Skanska Sans Pro" w:eastAsia="Skanska Sans Pro" w:hAnsi="Skanska Sans Pro" w:cs="Skanska Sans Pro"/>
          <w:szCs w:val="20"/>
          <w:lang w:val="en-US"/>
        </w:rPr>
        <w:t xml:space="preserve">, Skanska AB, </w:t>
      </w:r>
      <w:proofErr w:type="spellStart"/>
      <w:r w:rsidR="00964C46" w:rsidRPr="00964C46">
        <w:rPr>
          <w:rFonts w:ascii="Skanska Sans Pro" w:eastAsia="Skanska Sans Pro" w:hAnsi="Skanska Sans Pro" w:cs="Skanska Sans Pro"/>
          <w:szCs w:val="20"/>
          <w:lang w:val="en-US"/>
        </w:rPr>
        <w:t>tel</w:t>
      </w:r>
      <w:proofErr w:type="spellEnd"/>
      <w:r w:rsidR="00964C46" w:rsidRPr="00964C46">
        <w:rPr>
          <w:rFonts w:ascii="Skanska Sans Pro" w:eastAsia="Skanska Sans Pro" w:hAnsi="Skanska Sans Pro" w:cs="Skanska Sans Pro"/>
          <w:szCs w:val="20"/>
          <w:lang w:val="en-US"/>
        </w:rPr>
        <w:t xml:space="preserve"> +46 (0)</w:t>
      </w:r>
      <w:r>
        <w:rPr>
          <w:rFonts w:ascii="Skanska Sans Pro" w:eastAsia="Skanska Sans Pro" w:hAnsi="Skanska Sans Pro" w:cs="Skanska Sans Pro"/>
          <w:szCs w:val="20"/>
          <w:lang w:val="en-US"/>
        </w:rPr>
        <w:t xml:space="preserve"> 76 899 72 69</w:t>
      </w:r>
    </w:p>
    <w:p w14:paraId="65755953" w14:textId="77777777" w:rsidR="00721E08" w:rsidRPr="00DA1E37" w:rsidRDefault="00721E08" w:rsidP="00721E08">
      <w:pPr>
        <w:rPr>
          <w:rFonts w:ascii="Skanska Sans Pro" w:eastAsia="Times New Roman" w:hAnsi="Skanska Sans Pro" w:cs="Arial"/>
          <w:szCs w:val="20"/>
          <w:lang w:val="en-US"/>
        </w:rPr>
      </w:pPr>
      <w:r w:rsidRPr="00DA1E37">
        <w:rPr>
          <w:rFonts w:ascii="Skanska Sans Pro" w:eastAsia="Times New Roman" w:hAnsi="Skanska Sans Pro" w:cs="Arial"/>
          <w:szCs w:val="20"/>
          <w:lang w:val="en-US"/>
        </w:rPr>
        <w:t xml:space="preserve">Direct line for media, </w:t>
      </w:r>
      <w:proofErr w:type="spellStart"/>
      <w:r w:rsidRPr="00DA1E37">
        <w:rPr>
          <w:rFonts w:ascii="Skanska Sans Pro" w:eastAsia="Times New Roman" w:hAnsi="Skanska Sans Pro" w:cs="Arial"/>
          <w:szCs w:val="20"/>
          <w:lang w:val="en-US"/>
        </w:rPr>
        <w:t>tel</w:t>
      </w:r>
      <w:proofErr w:type="spellEnd"/>
      <w:r w:rsidRPr="00DA1E37">
        <w:rPr>
          <w:rFonts w:ascii="Skanska Sans Pro" w:eastAsia="Times New Roman" w:hAnsi="Skanska Sans Pro" w:cs="Arial"/>
          <w:szCs w:val="20"/>
          <w:lang w:val="en-US"/>
        </w:rPr>
        <w:t xml:space="preserve"> +46 (0)10 448 88 99</w:t>
      </w:r>
    </w:p>
    <w:p w14:paraId="61F0A0B7" w14:textId="77777777" w:rsidR="00721E08" w:rsidRPr="00AD3FE0" w:rsidRDefault="00721E08" w:rsidP="00721E08">
      <w:pPr>
        <w:ind w:right="567"/>
        <w:rPr>
          <w:rFonts w:ascii="Arial" w:hAnsi="Arial"/>
          <w:szCs w:val="20"/>
        </w:rPr>
      </w:pPr>
    </w:p>
    <w:p w14:paraId="675264F8" w14:textId="77777777" w:rsidR="00721E08" w:rsidRPr="00FC7CD8" w:rsidRDefault="00721E08" w:rsidP="00721E08">
      <w:pPr>
        <w:autoSpaceDE w:val="0"/>
        <w:autoSpaceDN w:val="0"/>
        <w:adjustRightInd w:val="0"/>
        <w:spacing w:line="240" w:lineRule="auto"/>
        <w:rPr>
          <w:rFonts w:ascii="Skanska Sans Pro" w:hAnsi="Skanska Sans Pro" w:cs="Helvetica-Oblique"/>
          <w:i/>
          <w:iCs/>
          <w:szCs w:val="18"/>
          <w:lang w:eastAsia="es-CL"/>
        </w:rPr>
      </w:pPr>
      <w:r w:rsidRPr="00FC7CD8">
        <w:rPr>
          <w:rFonts w:ascii="Skanska Sans Pro" w:eastAsia="Times New Roman" w:hAnsi="Skanska Sans Pro" w:cs="Arial"/>
          <w:i/>
          <w:szCs w:val="18"/>
        </w:rPr>
        <w:t>This and previous releases can also be found at</w:t>
      </w:r>
      <w:r w:rsidRPr="00FC7CD8">
        <w:rPr>
          <w:rFonts w:ascii="Skanska Sans Pro" w:hAnsi="Skanska Sans Pro" w:cs="Helvetica-Oblique"/>
          <w:i/>
          <w:iCs/>
          <w:szCs w:val="18"/>
          <w:lang w:eastAsia="es-CL"/>
        </w:rPr>
        <w:t xml:space="preserve"> </w:t>
      </w:r>
      <w:hyperlink r:id="rId8" w:history="1">
        <w:r w:rsidRPr="00FC7CD8">
          <w:rPr>
            <w:rStyle w:val="Hyperlink"/>
            <w:rFonts w:ascii="Skanska Sans Pro" w:eastAsia="Times New Roman" w:hAnsi="Skanska Sans Pro" w:cs="Arial"/>
            <w:i/>
            <w:color w:val="0000FF"/>
            <w:szCs w:val="18"/>
          </w:rPr>
          <w:t>www.skanska.com</w:t>
        </w:r>
      </w:hyperlink>
      <w:r w:rsidRPr="00FC7CD8">
        <w:rPr>
          <w:rFonts w:ascii="Skanska Sans Pro" w:hAnsi="Skanska Sans Pro" w:cs="Arial"/>
          <w:szCs w:val="18"/>
        </w:rPr>
        <w:t>.</w:t>
      </w:r>
    </w:p>
    <w:p w14:paraId="5EF86BCA" w14:textId="77777777" w:rsidR="00721E08" w:rsidRPr="00FC7CD8" w:rsidRDefault="00721E08" w:rsidP="00721E08">
      <w:pPr>
        <w:spacing w:line="240" w:lineRule="auto"/>
        <w:rPr>
          <w:rFonts w:ascii="Skanska Sans Pro" w:hAnsi="Skanska Sans Pro" w:cs="Arial"/>
          <w:i/>
          <w:iCs/>
          <w:szCs w:val="18"/>
        </w:rPr>
      </w:pPr>
    </w:p>
    <w:p w14:paraId="7B4BFB39" w14:textId="77777777" w:rsidR="002645CF" w:rsidRPr="00460E0E" w:rsidRDefault="002645CF" w:rsidP="002645CF">
      <w:pPr>
        <w:rPr>
          <w:rFonts w:ascii="Skanska Sans Pro" w:hAnsi="Skanska Sans Pro" w:cs="Arial"/>
          <w:i/>
          <w:iCs/>
        </w:rPr>
      </w:pPr>
      <w:r w:rsidRPr="00FD542F">
        <w:rPr>
          <w:rFonts w:ascii="Skanska Sans Pro" w:hAnsi="Skanska Sans Pro" w:cs="Arial"/>
          <w:i/>
          <w:iCs/>
          <w:lang w:val="en-US"/>
        </w:rPr>
        <w:t xml:space="preserve">Skanska is a world leader in construction and project development on select markets in the Nordic region, Europe and USA. Driven by the Group’s values, Skanska wants to contribute to a better society. Skanska provides innovative, sustainable solutions for both simple and complex assignments. </w:t>
      </w:r>
      <w:r w:rsidRPr="00460E0E">
        <w:rPr>
          <w:rFonts w:ascii="Skanska Sans Pro" w:hAnsi="Skanska Sans Pro" w:cs="Arial"/>
          <w:i/>
          <w:iCs/>
        </w:rPr>
        <w:t xml:space="preserve">Skanska has about 35,000 employees, and 2019 revenue </w:t>
      </w:r>
      <w:r w:rsidR="009B1925" w:rsidRPr="00460E0E">
        <w:rPr>
          <w:rFonts w:ascii="Skanska Sans Pro" w:hAnsi="Skanska Sans Pro" w:cs="Arial"/>
          <w:i/>
          <w:iCs/>
        </w:rPr>
        <w:t>totalled</w:t>
      </w:r>
      <w:r w:rsidRPr="00460E0E">
        <w:rPr>
          <w:rFonts w:ascii="Skanska Sans Pro" w:hAnsi="Skanska Sans Pro" w:cs="Arial"/>
          <w:i/>
          <w:iCs/>
        </w:rPr>
        <w:t xml:space="preserve"> SEK 177 billion.</w:t>
      </w:r>
    </w:p>
    <w:p w14:paraId="2CF1A78E" w14:textId="77777777" w:rsidR="00721E08" w:rsidRPr="00FC7CD8" w:rsidRDefault="00721E08" w:rsidP="002645CF">
      <w:pPr>
        <w:rPr>
          <w:rFonts w:ascii="Skanska Sans Pro" w:hAnsi="Skanska Sans Pro" w:cs="Arial"/>
          <w:i/>
          <w:iCs/>
          <w:szCs w:val="18"/>
        </w:rPr>
      </w:pPr>
    </w:p>
    <w:sectPr w:rsidR="00721E08" w:rsidRPr="00FC7CD8" w:rsidSect="00721E08">
      <w:headerReference w:type="default" r:id="rId9"/>
      <w:footerReference w:type="default" r:id="rId10"/>
      <w:headerReference w:type="first" r:id="rId11"/>
      <w:type w:val="continuous"/>
      <w:pgSz w:w="11906" w:h="16838" w:code="9"/>
      <w:pgMar w:top="1701" w:right="1871" w:bottom="1134" w:left="1985"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39964" w14:textId="77777777" w:rsidR="00605099" w:rsidRDefault="00605099" w:rsidP="0005368C">
      <w:pPr>
        <w:spacing w:line="240" w:lineRule="auto"/>
      </w:pPr>
      <w:r>
        <w:separator/>
      </w:r>
    </w:p>
  </w:endnote>
  <w:endnote w:type="continuationSeparator" w:id="0">
    <w:p w14:paraId="7F819B90" w14:textId="77777777" w:rsidR="00605099" w:rsidRDefault="00605099" w:rsidP="00053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anska Sans Pro">
    <w:panose1 w:val="02000503060000020004"/>
    <w:charset w:val="00"/>
    <w:family w:val="modern"/>
    <w:notTrueType/>
    <w:pitch w:val="variable"/>
    <w:sig w:usb0="800000AF" w:usb1="40000048"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48FC" w14:textId="77777777" w:rsidR="0005368C" w:rsidRPr="0005368C" w:rsidRDefault="0005368C">
    <w:pPr>
      <w:pStyle w:val="Footer"/>
    </w:pPr>
    <w:r w:rsidRPr="0005368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A55F6" w14:textId="77777777" w:rsidR="00605099" w:rsidRDefault="00605099" w:rsidP="0005368C">
      <w:pPr>
        <w:spacing w:line="240" w:lineRule="auto"/>
      </w:pPr>
      <w:r>
        <w:separator/>
      </w:r>
    </w:p>
  </w:footnote>
  <w:footnote w:type="continuationSeparator" w:id="0">
    <w:p w14:paraId="09DDFD00" w14:textId="77777777" w:rsidR="00605099" w:rsidRDefault="00605099" w:rsidP="00053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6"/>
      <w:gridCol w:w="3143"/>
    </w:tblGrid>
    <w:tr w:rsidR="00D11CC7" w14:paraId="5F415C82" w14:textId="77777777" w:rsidTr="002660DA">
      <w:trPr>
        <w:trHeight w:hRule="exact" w:val="340"/>
      </w:trPr>
      <w:tc>
        <w:tcPr>
          <w:tcW w:w="6096" w:type="dxa"/>
        </w:tcPr>
        <w:p w14:paraId="52AD6E6F" w14:textId="77777777" w:rsidR="00D11CC7" w:rsidRDefault="00D11CC7" w:rsidP="0052363D">
          <w:pPr>
            <w:pStyle w:val="Header"/>
          </w:pPr>
          <w:r>
            <w:rPr>
              <w:noProof/>
              <w:lang w:val="en-US"/>
            </w:rPr>
            <w:drawing>
              <wp:inline distT="0" distB="0" distL="0" distR="0" wp14:anchorId="0D672579" wp14:editId="49154C21">
                <wp:extent cx="1004400" cy="162000"/>
                <wp:effectExtent l="0" t="0" r="571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kanska-Blue-RGB.emf"/>
                        <pic:cNvPicPr/>
                      </pic:nvPicPr>
                      <pic:blipFill rotWithShape="1">
                        <a:blip r:embed="rId1" cstate="print">
                          <a:extLst>
                            <a:ext uri="{28A0092B-C50C-407E-A947-70E740481C1C}">
                              <a14:useLocalDpi xmlns:a14="http://schemas.microsoft.com/office/drawing/2010/main" val="0"/>
                            </a:ext>
                          </a:extLst>
                        </a:blip>
                        <a:srcRect l="9488" t="30936" r="9488" b="31498"/>
                        <a:stretch/>
                      </pic:blipFill>
                      <pic:spPr bwMode="auto">
                        <a:xfrm>
                          <a:off x="0" y="0"/>
                          <a:ext cx="1004400" cy="162000"/>
                        </a:xfrm>
                        <a:prstGeom prst="rect">
                          <a:avLst/>
                        </a:prstGeom>
                        <a:ln>
                          <a:noFill/>
                        </a:ln>
                        <a:extLst>
                          <a:ext uri="{53640926-AAD7-44D8-BBD7-CCE9431645EC}">
                            <a14:shadowObscured xmlns:a14="http://schemas.microsoft.com/office/drawing/2010/main"/>
                          </a:ext>
                        </a:extLst>
                      </pic:spPr>
                    </pic:pic>
                  </a:graphicData>
                </a:graphic>
              </wp:inline>
            </w:drawing>
          </w:r>
        </w:p>
      </w:tc>
      <w:tc>
        <w:tcPr>
          <w:tcW w:w="3143" w:type="dxa"/>
        </w:tcPr>
        <w:p w14:paraId="62728ABD" w14:textId="77777777" w:rsidR="00D11CC7" w:rsidRPr="00721E08" w:rsidRDefault="00D11CC7" w:rsidP="00721E08">
          <w:pPr>
            <w:pStyle w:val="Header"/>
            <w:spacing w:line="300" w:lineRule="exact"/>
            <w:rPr>
              <w:b/>
              <w:sz w:val="32"/>
              <w:szCs w:val="36"/>
            </w:rPr>
          </w:pPr>
        </w:p>
      </w:tc>
    </w:tr>
    <w:tr w:rsidR="00D11CC7" w14:paraId="54065A04" w14:textId="77777777" w:rsidTr="002660DA">
      <w:trPr>
        <w:trHeight w:hRule="exact" w:val="340"/>
      </w:trPr>
      <w:tc>
        <w:tcPr>
          <w:tcW w:w="6096" w:type="dxa"/>
        </w:tcPr>
        <w:p w14:paraId="6986DDFC" w14:textId="77777777" w:rsidR="00D11CC7" w:rsidRDefault="00D11CC7" w:rsidP="0052363D">
          <w:pPr>
            <w:pStyle w:val="Header"/>
            <w:rPr>
              <w:noProof/>
              <w:lang w:val="sv-SE" w:eastAsia="sv-SE"/>
            </w:rPr>
          </w:pPr>
        </w:p>
      </w:tc>
      <w:tc>
        <w:tcPr>
          <w:tcW w:w="3143" w:type="dxa"/>
          <w:vMerge w:val="restart"/>
        </w:tcPr>
        <w:p w14:paraId="75FF08ED" w14:textId="77777777" w:rsidR="00D11CC7" w:rsidRPr="00721E08" w:rsidRDefault="00D11CC7" w:rsidP="0052363D">
          <w:pPr>
            <w:pStyle w:val="Header"/>
            <w:rPr>
              <w:sz w:val="32"/>
            </w:rPr>
          </w:pPr>
        </w:p>
      </w:tc>
    </w:tr>
    <w:tr w:rsidR="00D11CC7" w14:paraId="27EA7986" w14:textId="77777777" w:rsidTr="002660DA">
      <w:trPr>
        <w:trHeight w:hRule="exact" w:val="340"/>
      </w:trPr>
      <w:tc>
        <w:tcPr>
          <w:tcW w:w="6096" w:type="dxa"/>
        </w:tcPr>
        <w:p w14:paraId="12B83747" w14:textId="77777777" w:rsidR="00D11CC7" w:rsidRDefault="00D11CC7" w:rsidP="0052363D">
          <w:pPr>
            <w:pStyle w:val="Header"/>
            <w:rPr>
              <w:noProof/>
              <w:lang w:val="sv-SE" w:eastAsia="sv-SE"/>
            </w:rPr>
          </w:pPr>
        </w:p>
      </w:tc>
      <w:tc>
        <w:tcPr>
          <w:tcW w:w="3143" w:type="dxa"/>
          <w:vMerge/>
        </w:tcPr>
        <w:p w14:paraId="402D60E1" w14:textId="77777777" w:rsidR="00D11CC7" w:rsidRDefault="00D11CC7" w:rsidP="0052363D">
          <w:pPr>
            <w:pStyle w:val="Header"/>
          </w:pPr>
        </w:p>
      </w:tc>
    </w:tr>
  </w:tbl>
  <w:p w14:paraId="6944BEBA" w14:textId="77777777" w:rsidR="0005368C" w:rsidRPr="0052363D" w:rsidRDefault="0005368C" w:rsidP="00523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6"/>
      <w:gridCol w:w="3143"/>
    </w:tblGrid>
    <w:tr w:rsidR="00721E08" w14:paraId="0BB5C466" w14:textId="77777777" w:rsidTr="00FC7CD8">
      <w:trPr>
        <w:trHeight w:hRule="exact" w:val="340"/>
      </w:trPr>
      <w:tc>
        <w:tcPr>
          <w:tcW w:w="6096" w:type="dxa"/>
        </w:tcPr>
        <w:p w14:paraId="3DBF7F1A" w14:textId="77777777" w:rsidR="00721E08" w:rsidRDefault="00721E08" w:rsidP="00721E08">
          <w:pPr>
            <w:pStyle w:val="Header"/>
          </w:pPr>
          <w:r>
            <w:rPr>
              <w:noProof/>
              <w:lang w:val="en-US"/>
            </w:rPr>
            <w:drawing>
              <wp:inline distT="0" distB="0" distL="0" distR="0" wp14:anchorId="5116582B" wp14:editId="61413CB7">
                <wp:extent cx="1332000" cy="216000"/>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ska-Blue-RGB.emf"/>
                        <pic:cNvPicPr/>
                      </pic:nvPicPr>
                      <pic:blipFill rotWithShape="1">
                        <a:blip r:embed="rId1" cstate="print">
                          <a:extLst>
                            <a:ext uri="{28A0092B-C50C-407E-A947-70E740481C1C}">
                              <a14:useLocalDpi xmlns:a14="http://schemas.microsoft.com/office/drawing/2010/main" val="0"/>
                            </a:ext>
                          </a:extLst>
                        </a:blip>
                        <a:srcRect l="9488" t="30936" r="9488" b="31498"/>
                        <a:stretch/>
                      </pic:blipFill>
                      <pic:spPr bwMode="auto">
                        <a:xfrm>
                          <a:off x="0" y="0"/>
                          <a:ext cx="1332000" cy="216000"/>
                        </a:xfrm>
                        <a:prstGeom prst="rect">
                          <a:avLst/>
                        </a:prstGeom>
                        <a:ln>
                          <a:noFill/>
                        </a:ln>
                        <a:extLst>
                          <a:ext uri="{53640926-AAD7-44D8-BBD7-CCE9431645EC}">
                            <a14:shadowObscured xmlns:a14="http://schemas.microsoft.com/office/drawing/2010/main"/>
                          </a:ext>
                        </a:extLst>
                      </pic:spPr>
                    </pic:pic>
                  </a:graphicData>
                </a:graphic>
              </wp:inline>
            </w:drawing>
          </w:r>
        </w:p>
      </w:tc>
      <w:tc>
        <w:tcPr>
          <w:tcW w:w="3143" w:type="dxa"/>
        </w:tcPr>
        <w:p w14:paraId="767BF011" w14:textId="77777777" w:rsidR="00721E08" w:rsidRPr="00FC7CD8" w:rsidRDefault="00721E08" w:rsidP="00642032">
          <w:pPr>
            <w:pStyle w:val="Header"/>
            <w:rPr>
              <w:rFonts w:ascii="Skanska Sans Pro" w:hAnsi="Skanska Sans Pro"/>
              <w:sz w:val="36"/>
              <w:szCs w:val="36"/>
            </w:rPr>
          </w:pPr>
          <w:r w:rsidRPr="00FC7CD8">
            <w:rPr>
              <w:rFonts w:ascii="Skanska Sans Pro" w:hAnsi="Skanska Sans Pro"/>
              <w:sz w:val="36"/>
              <w:szCs w:val="36"/>
            </w:rPr>
            <w:t>Press release</w:t>
          </w:r>
        </w:p>
      </w:tc>
    </w:tr>
    <w:tr w:rsidR="00721E08" w14:paraId="194B0AFA" w14:textId="77777777" w:rsidTr="002D2844">
      <w:trPr>
        <w:trHeight w:hRule="exact" w:val="340"/>
      </w:trPr>
      <w:tc>
        <w:tcPr>
          <w:tcW w:w="6096" w:type="dxa"/>
        </w:tcPr>
        <w:p w14:paraId="573C3939" w14:textId="77777777" w:rsidR="00721E08" w:rsidRDefault="00721E08" w:rsidP="00721E08">
          <w:pPr>
            <w:pStyle w:val="Header"/>
            <w:rPr>
              <w:noProof/>
              <w:lang w:val="sv-SE" w:eastAsia="sv-SE"/>
            </w:rPr>
          </w:pPr>
        </w:p>
      </w:tc>
      <w:tc>
        <w:tcPr>
          <w:tcW w:w="3143" w:type="dxa"/>
          <w:vMerge w:val="restart"/>
        </w:tcPr>
        <w:p w14:paraId="3C6C1414" w14:textId="77777777" w:rsidR="00721E08" w:rsidRPr="00721E08" w:rsidRDefault="00721E08" w:rsidP="00721E08">
          <w:pPr>
            <w:pStyle w:val="Header"/>
            <w:rPr>
              <w:sz w:val="32"/>
            </w:rPr>
          </w:pPr>
        </w:p>
      </w:tc>
    </w:tr>
    <w:tr w:rsidR="00721E08" w14:paraId="267F1423" w14:textId="77777777" w:rsidTr="002D2844">
      <w:trPr>
        <w:trHeight w:hRule="exact" w:val="340"/>
      </w:trPr>
      <w:tc>
        <w:tcPr>
          <w:tcW w:w="6096" w:type="dxa"/>
        </w:tcPr>
        <w:p w14:paraId="6EF0C5C6" w14:textId="77777777" w:rsidR="00721E08" w:rsidRDefault="00721E08" w:rsidP="00721E08">
          <w:pPr>
            <w:pStyle w:val="Header"/>
            <w:rPr>
              <w:noProof/>
              <w:lang w:val="sv-SE" w:eastAsia="sv-SE"/>
            </w:rPr>
          </w:pPr>
        </w:p>
      </w:tc>
      <w:tc>
        <w:tcPr>
          <w:tcW w:w="3143" w:type="dxa"/>
          <w:vMerge/>
        </w:tcPr>
        <w:p w14:paraId="25E03C89" w14:textId="77777777" w:rsidR="00721E08" w:rsidRDefault="00721E08" w:rsidP="00721E08">
          <w:pPr>
            <w:pStyle w:val="Header"/>
          </w:pPr>
        </w:p>
      </w:tc>
    </w:tr>
  </w:tbl>
  <w:p w14:paraId="74343750" w14:textId="77777777" w:rsidR="00721E08" w:rsidRDefault="00721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AA44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EFD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0C6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BCD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745B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C61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A5D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309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C8A048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FB1581"/>
    <w:multiLevelType w:val="multilevel"/>
    <w:tmpl w:val="3FA63E9C"/>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4C47B2"/>
    <w:multiLevelType w:val="multilevel"/>
    <w:tmpl w:val="926EEBA6"/>
    <w:name w:val="Skanska"/>
    <w:lvl w:ilvl="0">
      <w:start w:val="1"/>
      <w:numFmt w:val="decimal"/>
      <w:pStyle w:val="NumberedHeading1"/>
      <w:lvlText w:val="%1"/>
      <w:lvlJc w:val="left"/>
      <w:pPr>
        <w:tabs>
          <w:tab w:val="num" w:pos="567"/>
        </w:tabs>
        <w:ind w:left="567" w:hanging="567"/>
      </w:pPr>
      <w:rPr>
        <w:rFonts w:hint="default"/>
      </w:rPr>
    </w:lvl>
    <w:lvl w:ilvl="1">
      <w:start w:val="1"/>
      <w:numFmt w:val="decimal"/>
      <w:pStyle w:val="NumberedHeading2"/>
      <w:lvlText w:val="%1.%2"/>
      <w:lvlJc w:val="left"/>
      <w:pPr>
        <w:tabs>
          <w:tab w:val="num" w:pos="737"/>
        </w:tabs>
        <w:ind w:left="737" w:hanging="737"/>
      </w:pPr>
      <w:rPr>
        <w:rFonts w:hint="default"/>
      </w:rPr>
    </w:lvl>
    <w:lvl w:ilvl="2">
      <w:start w:val="1"/>
      <w:numFmt w:val="decimal"/>
      <w:pStyle w:val="NumberedHeading3"/>
      <w:lvlText w:val="%1.%2.%3"/>
      <w:lvlJc w:val="left"/>
      <w:pPr>
        <w:tabs>
          <w:tab w:val="num" w:pos="851"/>
        </w:tabs>
        <w:ind w:left="851" w:hanging="851"/>
      </w:pPr>
      <w:rPr>
        <w:rFonts w:hint="default"/>
      </w:rPr>
    </w:lvl>
    <w:lvl w:ilvl="3">
      <w:start w:val="1"/>
      <w:numFmt w:val="decimal"/>
      <w:pStyle w:val="NumberedHeading4"/>
      <w:lvlText w:val="%1.%2.%3.%4"/>
      <w:lvlJc w:val="left"/>
      <w:pPr>
        <w:tabs>
          <w:tab w:val="num" w:pos="992"/>
        </w:tabs>
        <w:ind w:left="992" w:hanging="992"/>
      </w:pPr>
      <w:rPr>
        <w:rFonts w:hint="default"/>
        <w:u w:val="single" w:color="000000" w:themeColor="text1"/>
      </w:rPr>
    </w:lvl>
    <w:lvl w:ilvl="4">
      <w:start w:val="1"/>
      <w:numFmt w:val="decimal"/>
      <w:pStyle w:val="NumberedHeading5"/>
      <w:lvlText w:val="%1.%2.%3.%4.%5"/>
      <w:lvlJc w:val="left"/>
      <w:pPr>
        <w:tabs>
          <w:tab w:val="num" w:pos="1077"/>
        </w:tabs>
        <w:ind w:left="1077" w:hanging="1077"/>
      </w:pPr>
      <w:rPr>
        <w:rFonts w:hint="default"/>
      </w:rPr>
    </w:lvl>
    <w:lvl w:ilvl="5">
      <w:start w:val="1"/>
      <w:numFmt w:val="decimal"/>
      <w:pStyle w:val="NumberedHeading6"/>
      <w:lvlText w:val="%1.%2.%3.%4.%5.%6"/>
      <w:lvlJc w:val="left"/>
      <w:pPr>
        <w:tabs>
          <w:tab w:val="num" w:pos="1191"/>
        </w:tabs>
        <w:ind w:left="1191" w:hanging="1191"/>
      </w:pPr>
      <w:rPr>
        <w:rFonts w:hint="default"/>
      </w:rPr>
    </w:lvl>
    <w:lvl w:ilvl="6">
      <w:start w:val="1"/>
      <w:numFmt w:val="decimal"/>
      <w:pStyle w:val="NumberedHeading7"/>
      <w:lvlText w:val="%1.%2.%3.%4.%5.%6.%7"/>
      <w:lvlJc w:val="left"/>
      <w:pPr>
        <w:tabs>
          <w:tab w:val="num" w:pos="1304"/>
        </w:tabs>
        <w:ind w:left="1304" w:hanging="1304"/>
      </w:pPr>
      <w:rPr>
        <w:rFonts w:hint="default"/>
      </w:rPr>
    </w:lvl>
    <w:lvl w:ilvl="7">
      <w:start w:val="1"/>
      <w:numFmt w:val="decimal"/>
      <w:pStyle w:val="NumberedHeading8"/>
      <w:lvlText w:val="%1.%2.%3.%4.%5.%6.%7.%8"/>
      <w:lvlJc w:val="left"/>
      <w:pPr>
        <w:tabs>
          <w:tab w:val="num" w:pos="1418"/>
        </w:tabs>
        <w:ind w:left="1418" w:hanging="1418"/>
      </w:pPr>
      <w:rPr>
        <w:rFonts w:hint="default"/>
      </w:rPr>
    </w:lvl>
    <w:lvl w:ilvl="8">
      <w:start w:val="1"/>
      <w:numFmt w:val="decimal"/>
      <w:pStyle w:val="NumberedHeading9"/>
      <w:lvlText w:val="%1.%2.%3.%4.%5.%6.%7.%8.%9"/>
      <w:lvlJc w:val="left"/>
      <w:pPr>
        <w:tabs>
          <w:tab w:val="num" w:pos="1588"/>
        </w:tabs>
        <w:ind w:left="1588" w:hanging="1588"/>
      </w:pPr>
      <w:rPr>
        <w:rFonts w:hint="default"/>
      </w:rPr>
    </w:lvl>
  </w:abstractNum>
  <w:abstractNum w:abstractNumId="11" w15:restartNumberingAfterBreak="0">
    <w:nsid w:val="2ED96E7A"/>
    <w:multiLevelType w:val="multilevel"/>
    <w:tmpl w:val="4F80414A"/>
    <w:lvl w:ilvl="0">
      <w:start w:val="1"/>
      <w:numFmt w:val="bullet"/>
      <w:lvlText w:val=""/>
      <w:lvlJc w:val="left"/>
      <w:pPr>
        <w:tabs>
          <w:tab w:val="num" w:pos="624"/>
        </w:tabs>
        <w:ind w:left="567" w:hanging="283"/>
      </w:pPr>
      <w:rPr>
        <w:rFonts w:ascii="Symbol" w:hAnsi="Symbol" w:hint="default"/>
      </w:rPr>
    </w:lvl>
    <w:lvl w:ilvl="1">
      <w:start w:val="1"/>
      <w:numFmt w:val="bullet"/>
      <w:lvlText w:val="­"/>
      <w:lvlJc w:val="left"/>
      <w:pPr>
        <w:tabs>
          <w:tab w:val="num" w:pos="851"/>
        </w:tabs>
        <w:ind w:left="851" w:hanging="283"/>
      </w:pPr>
      <w:rPr>
        <w:rFonts w:ascii="Arial" w:hAnsi="Arial" w:hint="default"/>
      </w:rPr>
    </w:lvl>
    <w:lvl w:ilvl="2">
      <w:start w:val="1"/>
      <w:numFmt w:val="bullet"/>
      <w:lvlText w:val=""/>
      <w:lvlJc w:val="left"/>
      <w:pPr>
        <w:tabs>
          <w:tab w:val="num" w:pos="1192"/>
        </w:tabs>
        <w:ind w:left="1135" w:hanging="283"/>
      </w:pPr>
      <w:rPr>
        <w:rFonts w:ascii="Wingdings" w:hAnsi="Wingdings" w:hint="default"/>
      </w:rPr>
    </w:lvl>
    <w:lvl w:ilvl="3">
      <w:start w:val="1"/>
      <w:numFmt w:val="bullet"/>
      <w:lvlText w:val=""/>
      <w:lvlJc w:val="left"/>
      <w:pPr>
        <w:tabs>
          <w:tab w:val="num" w:pos="1476"/>
        </w:tabs>
        <w:ind w:left="1419" w:hanging="283"/>
      </w:pPr>
      <w:rPr>
        <w:rFonts w:ascii="Symbol" w:hAnsi="Symbol" w:hint="default"/>
      </w:rPr>
    </w:lvl>
    <w:lvl w:ilvl="4">
      <w:start w:val="1"/>
      <w:numFmt w:val="bullet"/>
      <w:lvlText w:val="o"/>
      <w:lvlJc w:val="left"/>
      <w:pPr>
        <w:tabs>
          <w:tab w:val="num" w:pos="1760"/>
        </w:tabs>
        <w:ind w:left="1703" w:hanging="283"/>
      </w:pPr>
      <w:rPr>
        <w:rFonts w:ascii="Courier New" w:hAnsi="Courier New" w:cs="Courier New" w:hint="default"/>
      </w:rPr>
    </w:lvl>
    <w:lvl w:ilvl="5">
      <w:start w:val="1"/>
      <w:numFmt w:val="bullet"/>
      <w:lvlText w:val=""/>
      <w:lvlJc w:val="left"/>
      <w:pPr>
        <w:tabs>
          <w:tab w:val="num" w:pos="2044"/>
        </w:tabs>
        <w:ind w:left="1987" w:hanging="283"/>
      </w:pPr>
      <w:rPr>
        <w:rFonts w:ascii="Wingdings" w:hAnsi="Wingdings" w:hint="default"/>
      </w:rPr>
    </w:lvl>
    <w:lvl w:ilvl="6">
      <w:start w:val="1"/>
      <w:numFmt w:val="bullet"/>
      <w:lvlText w:val=""/>
      <w:lvlJc w:val="left"/>
      <w:pPr>
        <w:tabs>
          <w:tab w:val="num" w:pos="2328"/>
        </w:tabs>
        <w:ind w:left="2271" w:hanging="283"/>
      </w:pPr>
      <w:rPr>
        <w:rFonts w:ascii="Symbol" w:hAnsi="Symbol" w:hint="default"/>
      </w:rPr>
    </w:lvl>
    <w:lvl w:ilvl="7">
      <w:start w:val="1"/>
      <w:numFmt w:val="bullet"/>
      <w:lvlText w:val="o"/>
      <w:lvlJc w:val="left"/>
      <w:pPr>
        <w:tabs>
          <w:tab w:val="num" w:pos="2612"/>
        </w:tabs>
        <w:ind w:left="2555" w:hanging="283"/>
      </w:pPr>
      <w:rPr>
        <w:rFonts w:ascii="Courier New" w:hAnsi="Courier New" w:cs="Courier New" w:hint="default"/>
      </w:rPr>
    </w:lvl>
    <w:lvl w:ilvl="8">
      <w:start w:val="1"/>
      <w:numFmt w:val="bullet"/>
      <w:lvlText w:val=""/>
      <w:lvlJc w:val="left"/>
      <w:pPr>
        <w:tabs>
          <w:tab w:val="num" w:pos="2896"/>
        </w:tabs>
        <w:ind w:left="2839" w:hanging="283"/>
      </w:pPr>
      <w:rPr>
        <w:rFonts w:ascii="Wingdings" w:hAnsi="Wingdings" w:hint="default"/>
      </w:rPr>
    </w:lvl>
  </w:abstractNum>
  <w:abstractNum w:abstractNumId="12" w15:restartNumberingAfterBreak="0">
    <w:nsid w:val="3C1C3F20"/>
    <w:multiLevelType w:val="multilevel"/>
    <w:tmpl w:val="60C6F7D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MrUwsjAyNDc2N7NU0lEKTi0uzszPAykwrgUAIwwqECwAAAA="/>
  </w:docVars>
  <w:rsids>
    <w:rsidRoot w:val="002D2844"/>
    <w:rsid w:val="00004459"/>
    <w:rsid w:val="000125EA"/>
    <w:rsid w:val="0002240A"/>
    <w:rsid w:val="0002635F"/>
    <w:rsid w:val="00032420"/>
    <w:rsid w:val="00042557"/>
    <w:rsid w:val="000504F1"/>
    <w:rsid w:val="0005368C"/>
    <w:rsid w:val="0008042D"/>
    <w:rsid w:val="000916F6"/>
    <w:rsid w:val="0009301E"/>
    <w:rsid w:val="000A537C"/>
    <w:rsid w:val="000B2912"/>
    <w:rsid w:val="000C258A"/>
    <w:rsid w:val="000D26F4"/>
    <w:rsid w:val="000E7914"/>
    <w:rsid w:val="000F0557"/>
    <w:rsid w:val="000F1D7C"/>
    <w:rsid w:val="00117F55"/>
    <w:rsid w:val="00123043"/>
    <w:rsid w:val="0013203B"/>
    <w:rsid w:val="0014429B"/>
    <w:rsid w:val="00145593"/>
    <w:rsid w:val="00145A31"/>
    <w:rsid w:val="001520BD"/>
    <w:rsid w:val="00163F17"/>
    <w:rsid w:val="00181853"/>
    <w:rsid w:val="0018233E"/>
    <w:rsid w:val="001844B2"/>
    <w:rsid w:val="00186503"/>
    <w:rsid w:val="00195B44"/>
    <w:rsid w:val="001A18E7"/>
    <w:rsid w:val="001A3E63"/>
    <w:rsid w:val="001E6FA2"/>
    <w:rsid w:val="00206830"/>
    <w:rsid w:val="0021117C"/>
    <w:rsid w:val="00216AEC"/>
    <w:rsid w:val="002204AC"/>
    <w:rsid w:val="00232096"/>
    <w:rsid w:val="00233785"/>
    <w:rsid w:val="002371AB"/>
    <w:rsid w:val="00241D7B"/>
    <w:rsid w:val="00243F93"/>
    <w:rsid w:val="00245BB1"/>
    <w:rsid w:val="00246122"/>
    <w:rsid w:val="0025186E"/>
    <w:rsid w:val="002645CF"/>
    <w:rsid w:val="00265AC6"/>
    <w:rsid w:val="002660DA"/>
    <w:rsid w:val="00274FBC"/>
    <w:rsid w:val="002842EA"/>
    <w:rsid w:val="002909E1"/>
    <w:rsid w:val="002926DB"/>
    <w:rsid w:val="00297915"/>
    <w:rsid w:val="002A28C5"/>
    <w:rsid w:val="002A7C46"/>
    <w:rsid w:val="002C465D"/>
    <w:rsid w:val="002C4FBE"/>
    <w:rsid w:val="002D2844"/>
    <w:rsid w:val="002D7FEB"/>
    <w:rsid w:val="002F0D73"/>
    <w:rsid w:val="00305C43"/>
    <w:rsid w:val="00310007"/>
    <w:rsid w:val="003373F8"/>
    <w:rsid w:val="003509CF"/>
    <w:rsid w:val="00355B2B"/>
    <w:rsid w:val="00357962"/>
    <w:rsid w:val="00360422"/>
    <w:rsid w:val="003727CF"/>
    <w:rsid w:val="00382760"/>
    <w:rsid w:val="0039599F"/>
    <w:rsid w:val="003C7D36"/>
    <w:rsid w:val="003D206A"/>
    <w:rsid w:val="003D2DF2"/>
    <w:rsid w:val="003D5209"/>
    <w:rsid w:val="003E102E"/>
    <w:rsid w:val="003E20FC"/>
    <w:rsid w:val="003E23EA"/>
    <w:rsid w:val="003F769F"/>
    <w:rsid w:val="00402A5D"/>
    <w:rsid w:val="0041201A"/>
    <w:rsid w:val="00414A48"/>
    <w:rsid w:val="0042137C"/>
    <w:rsid w:val="00422AF2"/>
    <w:rsid w:val="00426318"/>
    <w:rsid w:val="004354B4"/>
    <w:rsid w:val="00455C26"/>
    <w:rsid w:val="00461906"/>
    <w:rsid w:val="004659FF"/>
    <w:rsid w:val="0047643A"/>
    <w:rsid w:val="00477BF8"/>
    <w:rsid w:val="00483BED"/>
    <w:rsid w:val="00495D10"/>
    <w:rsid w:val="004A2A5C"/>
    <w:rsid w:val="004A2DEF"/>
    <w:rsid w:val="004B01C9"/>
    <w:rsid w:val="004B49C9"/>
    <w:rsid w:val="004B504E"/>
    <w:rsid w:val="004C7CC2"/>
    <w:rsid w:val="00516D56"/>
    <w:rsid w:val="0052363D"/>
    <w:rsid w:val="00525999"/>
    <w:rsid w:val="00527DD7"/>
    <w:rsid w:val="00536599"/>
    <w:rsid w:val="005523BD"/>
    <w:rsid w:val="00566E84"/>
    <w:rsid w:val="0058070D"/>
    <w:rsid w:val="005834C1"/>
    <w:rsid w:val="00587137"/>
    <w:rsid w:val="005A6702"/>
    <w:rsid w:val="005B298F"/>
    <w:rsid w:val="005B2FC1"/>
    <w:rsid w:val="005B3C4A"/>
    <w:rsid w:val="005B4FCB"/>
    <w:rsid w:val="005C0B0B"/>
    <w:rsid w:val="005E741E"/>
    <w:rsid w:val="005F22C1"/>
    <w:rsid w:val="005F2A98"/>
    <w:rsid w:val="005F4865"/>
    <w:rsid w:val="00604C6E"/>
    <w:rsid w:val="00605099"/>
    <w:rsid w:val="00617045"/>
    <w:rsid w:val="00617ECB"/>
    <w:rsid w:val="0062503E"/>
    <w:rsid w:val="00634357"/>
    <w:rsid w:val="00637D9B"/>
    <w:rsid w:val="00637EE7"/>
    <w:rsid w:val="00640FE0"/>
    <w:rsid w:val="00642032"/>
    <w:rsid w:val="00664D6B"/>
    <w:rsid w:val="00672EDC"/>
    <w:rsid w:val="00674910"/>
    <w:rsid w:val="00681084"/>
    <w:rsid w:val="006843BA"/>
    <w:rsid w:val="00691AF2"/>
    <w:rsid w:val="006A1B3A"/>
    <w:rsid w:val="006A3D12"/>
    <w:rsid w:val="006A6124"/>
    <w:rsid w:val="006D67B3"/>
    <w:rsid w:val="006E2077"/>
    <w:rsid w:val="006E2288"/>
    <w:rsid w:val="0070427C"/>
    <w:rsid w:val="00721E08"/>
    <w:rsid w:val="00741F44"/>
    <w:rsid w:val="0074379D"/>
    <w:rsid w:val="00745DB6"/>
    <w:rsid w:val="0077319B"/>
    <w:rsid w:val="00780DB9"/>
    <w:rsid w:val="00787C80"/>
    <w:rsid w:val="007A295C"/>
    <w:rsid w:val="007A57A7"/>
    <w:rsid w:val="007A72F6"/>
    <w:rsid w:val="007B21E7"/>
    <w:rsid w:val="007B3355"/>
    <w:rsid w:val="007B37A1"/>
    <w:rsid w:val="007C766C"/>
    <w:rsid w:val="007D0FA4"/>
    <w:rsid w:val="007D2EF7"/>
    <w:rsid w:val="007D42A6"/>
    <w:rsid w:val="007E195A"/>
    <w:rsid w:val="007E22AE"/>
    <w:rsid w:val="007F20E8"/>
    <w:rsid w:val="00814B0E"/>
    <w:rsid w:val="008157A6"/>
    <w:rsid w:val="00821397"/>
    <w:rsid w:val="00821A7F"/>
    <w:rsid w:val="008603A4"/>
    <w:rsid w:val="0086194E"/>
    <w:rsid w:val="008B0E86"/>
    <w:rsid w:val="008B204B"/>
    <w:rsid w:val="008B3DC4"/>
    <w:rsid w:val="008D263B"/>
    <w:rsid w:val="008D629D"/>
    <w:rsid w:val="008E45EC"/>
    <w:rsid w:val="00900841"/>
    <w:rsid w:val="009020BC"/>
    <w:rsid w:val="0090782D"/>
    <w:rsid w:val="00916DFE"/>
    <w:rsid w:val="0092389E"/>
    <w:rsid w:val="00930E03"/>
    <w:rsid w:val="00932208"/>
    <w:rsid w:val="00940911"/>
    <w:rsid w:val="009439A8"/>
    <w:rsid w:val="00946E78"/>
    <w:rsid w:val="009528D0"/>
    <w:rsid w:val="009564B0"/>
    <w:rsid w:val="00960F9A"/>
    <w:rsid w:val="00961017"/>
    <w:rsid w:val="00964C46"/>
    <w:rsid w:val="00975434"/>
    <w:rsid w:val="009A078A"/>
    <w:rsid w:val="009B1925"/>
    <w:rsid w:val="009B39F5"/>
    <w:rsid w:val="009B5153"/>
    <w:rsid w:val="009C119F"/>
    <w:rsid w:val="009C3C10"/>
    <w:rsid w:val="009D03DB"/>
    <w:rsid w:val="009E3FE2"/>
    <w:rsid w:val="00A05F79"/>
    <w:rsid w:val="00A179A4"/>
    <w:rsid w:val="00A23DDE"/>
    <w:rsid w:val="00A42B0D"/>
    <w:rsid w:val="00A42FF1"/>
    <w:rsid w:val="00A43769"/>
    <w:rsid w:val="00A44C29"/>
    <w:rsid w:val="00A61121"/>
    <w:rsid w:val="00A931A2"/>
    <w:rsid w:val="00A936EA"/>
    <w:rsid w:val="00AA0952"/>
    <w:rsid w:val="00AC4961"/>
    <w:rsid w:val="00AD3FE0"/>
    <w:rsid w:val="00AD5728"/>
    <w:rsid w:val="00AE5F7B"/>
    <w:rsid w:val="00AF66EF"/>
    <w:rsid w:val="00B03FF6"/>
    <w:rsid w:val="00B16EB2"/>
    <w:rsid w:val="00B203AA"/>
    <w:rsid w:val="00B27D1B"/>
    <w:rsid w:val="00B302B2"/>
    <w:rsid w:val="00B35F52"/>
    <w:rsid w:val="00B378AE"/>
    <w:rsid w:val="00B41779"/>
    <w:rsid w:val="00B618FE"/>
    <w:rsid w:val="00B633B4"/>
    <w:rsid w:val="00B75577"/>
    <w:rsid w:val="00B83374"/>
    <w:rsid w:val="00B84158"/>
    <w:rsid w:val="00B93445"/>
    <w:rsid w:val="00BC52F9"/>
    <w:rsid w:val="00BC6E44"/>
    <w:rsid w:val="00BD3553"/>
    <w:rsid w:val="00BD6945"/>
    <w:rsid w:val="00BD7E33"/>
    <w:rsid w:val="00BF10C5"/>
    <w:rsid w:val="00BF5C5D"/>
    <w:rsid w:val="00C5138A"/>
    <w:rsid w:val="00C53F75"/>
    <w:rsid w:val="00C54E61"/>
    <w:rsid w:val="00C6464D"/>
    <w:rsid w:val="00C94151"/>
    <w:rsid w:val="00C96014"/>
    <w:rsid w:val="00C972F7"/>
    <w:rsid w:val="00CE0343"/>
    <w:rsid w:val="00CE2E13"/>
    <w:rsid w:val="00CE37A3"/>
    <w:rsid w:val="00D10C36"/>
    <w:rsid w:val="00D11CC7"/>
    <w:rsid w:val="00D11E9F"/>
    <w:rsid w:val="00D133FE"/>
    <w:rsid w:val="00D179F0"/>
    <w:rsid w:val="00D2356E"/>
    <w:rsid w:val="00D23D91"/>
    <w:rsid w:val="00D40092"/>
    <w:rsid w:val="00D42E65"/>
    <w:rsid w:val="00D45A0D"/>
    <w:rsid w:val="00D936DF"/>
    <w:rsid w:val="00DA1E37"/>
    <w:rsid w:val="00DA25D9"/>
    <w:rsid w:val="00DA693E"/>
    <w:rsid w:val="00DA7F54"/>
    <w:rsid w:val="00DB1CCB"/>
    <w:rsid w:val="00DB1CF9"/>
    <w:rsid w:val="00DB6056"/>
    <w:rsid w:val="00DD4B08"/>
    <w:rsid w:val="00DF4256"/>
    <w:rsid w:val="00E03CD1"/>
    <w:rsid w:val="00E05BE8"/>
    <w:rsid w:val="00E246CA"/>
    <w:rsid w:val="00E31B38"/>
    <w:rsid w:val="00E37B1F"/>
    <w:rsid w:val="00E46AF1"/>
    <w:rsid w:val="00E5125E"/>
    <w:rsid w:val="00E52A3D"/>
    <w:rsid w:val="00E804FF"/>
    <w:rsid w:val="00E86A0A"/>
    <w:rsid w:val="00E87B59"/>
    <w:rsid w:val="00E954DD"/>
    <w:rsid w:val="00EB2540"/>
    <w:rsid w:val="00EE3430"/>
    <w:rsid w:val="00EE76C2"/>
    <w:rsid w:val="00EF3883"/>
    <w:rsid w:val="00F02318"/>
    <w:rsid w:val="00F051FD"/>
    <w:rsid w:val="00F05984"/>
    <w:rsid w:val="00F14616"/>
    <w:rsid w:val="00F35D75"/>
    <w:rsid w:val="00F54CB2"/>
    <w:rsid w:val="00F558A5"/>
    <w:rsid w:val="00F55A5A"/>
    <w:rsid w:val="00F627DD"/>
    <w:rsid w:val="00F66E74"/>
    <w:rsid w:val="00F736BC"/>
    <w:rsid w:val="00F73FF8"/>
    <w:rsid w:val="00F80610"/>
    <w:rsid w:val="00F82661"/>
    <w:rsid w:val="00F914F0"/>
    <w:rsid w:val="00FA35EB"/>
    <w:rsid w:val="00FA4DB1"/>
    <w:rsid w:val="00FB008E"/>
    <w:rsid w:val="00FB07FD"/>
    <w:rsid w:val="00FB2028"/>
    <w:rsid w:val="00FC7CD8"/>
    <w:rsid w:val="00FD1C2B"/>
    <w:rsid w:val="00FD681B"/>
    <w:rsid w:val="00FE5872"/>
    <w:rsid w:val="00FE6BE7"/>
    <w:rsid w:val="00FE7003"/>
    <w:rsid w:val="00FF1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9685D"/>
  <w15:docId w15:val="{BFC38022-55FE-4857-8207-5FE9FE05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C1"/>
    <w:pPr>
      <w:spacing w:after="0" w:line="288" w:lineRule="auto"/>
    </w:pPr>
    <w:rPr>
      <w:sz w:val="20"/>
      <w:lang w:val="en-GB"/>
    </w:rPr>
  </w:style>
  <w:style w:type="paragraph" w:styleId="Heading1">
    <w:name w:val="heading 1"/>
    <w:basedOn w:val="Normal"/>
    <w:next w:val="Normal"/>
    <w:link w:val="Heading1Char"/>
    <w:uiPriority w:val="9"/>
    <w:qFormat/>
    <w:rsid w:val="009E3FE2"/>
    <w:pPr>
      <w:keepNext/>
      <w:keepLines/>
      <w:spacing w:before="360" w:after="120" w:line="400" w:lineRule="atLeast"/>
      <w:outlineLvl w:val="0"/>
    </w:pPr>
    <w:rPr>
      <w:rFonts w:asciiTheme="majorHAnsi" w:eastAsiaTheme="majorEastAsia" w:hAnsiTheme="majorHAnsi" w:cstheme="majorBidi"/>
      <w:b/>
      <w:bCs/>
      <w:color w:val="000000"/>
      <w:sz w:val="36"/>
      <w:szCs w:val="28"/>
    </w:rPr>
  </w:style>
  <w:style w:type="paragraph" w:styleId="Heading2">
    <w:name w:val="heading 2"/>
    <w:basedOn w:val="Normal"/>
    <w:next w:val="Normal"/>
    <w:link w:val="Heading2Char"/>
    <w:uiPriority w:val="9"/>
    <w:qFormat/>
    <w:rsid w:val="009E3FE2"/>
    <w:pPr>
      <w:keepNext/>
      <w:keepLines/>
      <w:spacing w:before="360" w:after="120" w:line="320" w:lineRule="atLeast"/>
      <w:outlineLvl w:val="1"/>
    </w:pPr>
    <w:rPr>
      <w:rFonts w:asciiTheme="majorHAnsi" w:eastAsiaTheme="majorEastAsia" w:hAnsiTheme="majorHAnsi" w:cstheme="majorBidi"/>
      <w:b/>
      <w:bCs/>
      <w:color w:val="000000"/>
      <w:sz w:val="28"/>
      <w:szCs w:val="26"/>
    </w:rPr>
  </w:style>
  <w:style w:type="paragraph" w:styleId="Heading3">
    <w:name w:val="heading 3"/>
    <w:basedOn w:val="Normal"/>
    <w:next w:val="Normal"/>
    <w:link w:val="Heading3Char"/>
    <w:uiPriority w:val="9"/>
    <w:qFormat/>
    <w:rsid w:val="009E3FE2"/>
    <w:pPr>
      <w:keepNext/>
      <w:keepLines/>
      <w:spacing w:before="240" w:after="120" w:line="280" w:lineRule="atLeast"/>
      <w:outlineLvl w:val="2"/>
    </w:pPr>
    <w:rPr>
      <w:rFonts w:asciiTheme="majorHAnsi" w:eastAsiaTheme="majorEastAsia" w:hAnsiTheme="majorHAnsi" w:cstheme="majorBidi"/>
      <w:b/>
      <w:bCs/>
      <w:color w:val="000000"/>
      <w:sz w:val="24"/>
    </w:rPr>
  </w:style>
  <w:style w:type="paragraph" w:styleId="Heading4">
    <w:name w:val="heading 4"/>
    <w:basedOn w:val="Normal"/>
    <w:next w:val="Normal"/>
    <w:link w:val="Heading4Char"/>
    <w:uiPriority w:val="9"/>
    <w:qFormat/>
    <w:rsid w:val="009E3FE2"/>
    <w:pPr>
      <w:keepNext/>
      <w:keepLines/>
      <w:spacing w:before="240" w:after="120" w:line="260" w:lineRule="atLeast"/>
      <w:outlineLvl w:val="3"/>
    </w:pPr>
    <w:rPr>
      <w:rFonts w:asciiTheme="majorHAnsi" w:eastAsiaTheme="majorEastAsia" w:hAnsiTheme="majorHAnsi" w:cstheme="majorBidi"/>
      <w:bCs/>
      <w:iCs/>
      <w:color w:val="000000"/>
      <w:sz w:val="22"/>
      <w:u w:val="single"/>
    </w:rPr>
  </w:style>
  <w:style w:type="paragraph" w:styleId="Heading5">
    <w:name w:val="heading 5"/>
    <w:basedOn w:val="Normal"/>
    <w:next w:val="Normal"/>
    <w:link w:val="Heading5Char"/>
    <w:uiPriority w:val="9"/>
    <w:rsid w:val="00E804FF"/>
    <w:pPr>
      <w:keepNext/>
      <w:keepLines/>
      <w:spacing w:before="240" w:after="120" w:line="240" w:lineRule="atLeast"/>
      <w:outlineLvl w:val="4"/>
    </w:pPr>
    <w:rPr>
      <w:rFonts w:asciiTheme="majorHAnsi" w:eastAsiaTheme="majorEastAsia" w:hAnsiTheme="majorHAnsi" w:cstheme="majorBidi"/>
      <w:b/>
      <w:color w:val="000000"/>
    </w:rPr>
  </w:style>
  <w:style w:type="paragraph" w:styleId="Heading6">
    <w:name w:val="heading 6"/>
    <w:basedOn w:val="Normal"/>
    <w:next w:val="Normal"/>
    <w:link w:val="Heading6Char"/>
    <w:uiPriority w:val="9"/>
    <w:rsid w:val="00E804FF"/>
    <w:pPr>
      <w:keepNext/>
      <w:keepLines/>
      <w:spacing w:before="240" w:after="120" w:line="240" w:lineRule="atLeast"/>
      <w:outlineLvl w:val="5"/>
    </w:pPr>
    <w:rPr>
      <w:rFonts w:asciiTheme="majorHAnsi" w:eastAsiaTheme="majorEastAsia" w:hAnsiTheme="majorHAnsi" w:cstheme="majorBidi"/>
      <w:iCs/>
      <w:color w:val="000000"/>
    </w:rPr>
  </w:style>
  <w:style w:type="paragraph" w:styleId="Heading7">
    <w:name w:val="heading 7"/>
    <w:basedOn w:val="Normal"/>
    <w:next w:val="Normal"/>
    <w:link w:val="Heading7Char"/>
    <w:uiPriority w:val="9"/>
    <w:rsid w:val="00E804FF"/>
    <w:pPr>
      <w:keepNext/>
      <w:keepLines/>
      <w:spacing w:before="240" w:after="120" w:line="220" w:lineRule="atLeast"/>
      <w:outlineLvl w:val="6"/>
    </w:pPr>
    <w:rPr>
      <w:rFonts w:asciiTheme="majorHAnsi" w:eastAsiaTheme="majorEastAsia" w:hAnsiTheme="majorHAnsi" w:cstheme="majorBidi"/>
      <w:iCs/>
      <w:color w:val="000000"/>
      <w:sz w:val="18"/>
    </w:rPr>
  </w:style>
  <w:style w:type="paragraph" w:styleId="Heading8">
    <w:name w:val="heading 8"/>
    <w:basedOn w:val="Normal"/>
    <w:next w:val="Normal"/>
    <w:link w:val="Heading8Char"/>
    <w:uiPriority w:val="9"/>
    <w:rsid w:val="00BF10C5"/>
    <w:pPr>
      <w:keepNext/>
      <w:keepLines/>
      <w:spacing w:before="240" w:after="120" w:line="220" w:lineRule="atLeast"/>
      <w:outlineLvl w:val="7"/>
    </w:pPr>
    <w:rPr>
      <w:rFonts w:asciiTheme="majorHAnsi" w:eastAsiaTheme="majorEastAsia" w:hAnsiTheme="majorHAnsi" w:cstheme="majorBidi"/>
      <w:b/>
      <w:color w:val="000000"/>
      <w:sz w:val="18"/>
      <w:szCs w:val="20"/>
    </w:rPr>
  </w:style>
  <w:style w:type="paragraph" w:styleId="Heading9">
    <w:name w:val="heading 9"/>
    <w:basedOn w:val="Normal"/>
    <w:next w:val="Normal"/>
    <w:link w:val="Heading9Char"/>
    <w:uiPriority w:val="9"/>
    <w:rsid w:val="00E804FF"/>
    <w:pPr>
      <w:keepNext/>
      <w:keepLines/>
      <w:spacing w:before="240" w:after="120" w:line="220" w:lineRule="atLeast"/>
      <w:outlineLvl w:val="8"/>
    </w:pPr>
    <w:rPr>
      <w:rFonts w:asciiTheme="majorHAnsi" w:eastAsiaTheme="majorEastAsia" w:hAnsiTheme="majorHAnsi" w:cstheme="majorBid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FE2"/>
    <w:rPr>
      <w:rFonts w:asciiTheme="majorHAnsi" w:eastAsiaTheme="majorEastAsia" w:hAnsiTheme="majorHAnsi" w:cstheme="majorBidi"/>
      <w:b/>
      <w:bCs/>
      <w:color w:val="000000"/>
      <w:sz w:val="28"/>
      <w:szCs w:val="26"/>
      <w:lang w:val="en-GB"/>
    </w:rPr>
  </w:style>
  <w:style w:type="character" w:customStyle="1" w:styleId="Heading3Char">
    <w:name w:val="Heading 3 Char"/>
    <w:basedOn w:val="DefaultParagraphFont"/>
    <w:link w:val="Heading3"/>
    <w:uiPriority w:val="9"/>
    <w:rsid w:val="009E3FE2"/>
    <w:rPr>
      <w:rFonts w:asciiTheme="majorHAnsi" w:eastAsiaTheme="majorEastAsia" w:hAnsiTheme="majorHAnsi" w:cstheme="majorBidi"/>
      <w:b/>
      <w:bCs/>
      <w:color w:val="000000"/>
      <w:sz w:val="24"/>
      <w:lang w:val="en-GB"/>
    </w:rPr>
  </w:style>
  <w:style w:type="character" w:customStyle="1" w:styleId="Heading4Char">
    <w:name w:val="Heading 4 Char"/>
    <w:basedOn w:val="DefaultParagraphFont"/>
    <w:link w:val="Heading4"/>
    <w:uiPriority w:val="9"/>
    <w:rsid w:val="009E3FE2"/>
    <w:rPr>
      <w:rFonts w:asciiTheme="majorHAnsi" w:eastAsiaTheme="majorEastAsia" w:hAnsiTheme="majorHAnsi" w:cstheme="majorBidi"/>
      <w:bCs/>
      <w:iCs/>
      <w:color w:val="000000"/>
      <w:u w:val="single"/>
      <w:lang w:val="en-GB"/>
    </w:rPr>
  </w:style>
  <w:style w:type="character" w:customStyle="1" w:styleId="Heading5Char">
    <w:name w:val="Heading 5 Char"/>
    <w:basedOn w:val="DefaultParagraphFont"/>
    <w:link w:val="Heading5"/>
    <w:uiPriority w:val="9"/>
    <w:rsid w:val="00E804FF"/>
    <w:rPr>
      <w:rFonts w:asciiTheme="majorHAnsi" w:eastAsiaTheme="majorEastAsia" w:hAnsiTheme="majorHAnsi" w:cstheme="majorBidi"/>
      <w:b/>
      <w:color w:val="000000"/>
      <w:sz w:val="20"/>
      <w:lang w:val="en-GB"/>
    </w:rPr>
  </w:style>
  <w:style w:type="character" w:customStyle="1" w:styleId="Heading6Char">
    <w:name w:val="Heading 6 Char"/>
    <w:basedOn w:val="DefaultParagraphFont"/>
    <w:link w:val="Heading6"/>
    <w:uiPriority w:val="9"/>
    <w:rsid w:val="00E804FF"/>
    <w:rPr>
      <w:rFonts w:asciiTheme="majorHAnsi" w:eastAsiaTheme="majorEastAsia" w:hAnsiTheme="majorHAnsi" w:cstheme="majorBidi"/>
      <w:iCs/>
      <w:color w:val="000000"/>
      <w:sz w:val="20"/>
      <w:lang w:val="en-GB"/>
    </w:rPr>
  </w:style>
  <w:style w:type="character" w:customStyle="1" w:styleId="Heading7Char">
    <w:name w:val="Heading 7 Char"/>
    <w:basedOn w:val="DefaultParagraphFont"/>
    <w:link w:val="Heading7"/>
    <w:uiPriority w:val="9"/>
    <w:rsid w:val="00E804FF"/>
    <w:rPr>
      <w:rFonts w:asciiTheme="majorHAnsi" w:eastAsiaTheme="majorEastAsia" w:hAnsiTheme="majorHAnsi" w:cstheme="majorBidi"/>
      <w:iCs/>
      <w:color w:val="000000"/>
      <w:sz w:val="18"/>
      <w:lang w:val="en-GB"/>
    </w:rPr>
  </w:style>
  <w:style w:type="character" w:customStyle="1" w:styleId="Heading8Char">
    <w:name w:val="Heading 8 Char"/>
    <w:basedOn w:val="DefaultParagraphFont"/>
    <w:link w:val="Heading8"/>
    <w:uiPriority w:val="9"/>
    <w:rsid w:val="00BF10C5"/>
    <w:rPr>
      <w:rFonts w:asciiTheme="majorHAnsi" w:eastAsiaTheme="majorEastAsia" w:hAnsiTheme="majorHAnsi" w:cstheme="majorBidi"/>
      <w:b/>
      <w:color w:val="000000"/>
      <w:sz w:val="18"/>
      <w:szCs w:val="20"/>
      <w:lang w:val="en-GB"/>
    </w:rPr>
  </w:style>
  <w:style w:type="character" w:customStyle="1" w:styleId="Heading9Char">
    <w:name w:val="Heading 9 Char"/>
    <w:basedOn w:val="DefaultParagraphFont"/>
    <w:link w:val="Heading9"/>
    <w:uiPriority w:val="9"/>
    <w:rsid w:val="00E804FF"/>
    <w:rPr>
      <w:rFonts w:asciiTheme="majorHAnsi" w:eastAsiaTheme="majorEastAsia" w:hAnsiTheme="majorHAnsi" w:cstheme="majorBidi"/>
      <w:iCs/>
      <w:color w:val="000000"/>
      <w:sz w:val="18"/>
      <w:szCs w:val="20"/>
      <w:lang w:val="en-GB"/>
    </w:rPr>
  </w:style>
  <w:style w:type="paragraph" w:styleId="Header">
    <w:name w:val="header"/>
    <w:basedOn w:val="Normal"/>
    <w:link w:val="HeaderChar"/>
    <w:uiPriority w:val="99"/>
    <w:unhideWhenUsed/>
    <w:rsid w:val="0052363D"/>
    <w:pPr>
      <w:tabs>
        <w:tab w:val="center" w:pos="4536"/>
        <w:tab w:val="right" w:pos="9072"/>
      </w:tabs>
      <w:spacing w:line="240" w:lineRule="auto"/>
    </w:pPr>
    <w:rPr>
      <w:sz w:val="15"/>
    </w:rPr>
  </w:style>
  <w:style w:type="character" w:customStyle="1" w:styleId="HeaderChar">
    <w:name w:val="Header Char"/>
    <w:basedOn w:val="DefaultParagraphFont"/>
    <w:link w:val="Header"/>
    <w:uiPriority w:val="99"/>
    <w:rsid w:val="0052363D"/>
    <w:rPr>
      <w:sz w:val="15"/>
      <w:lang w:val="en-GB"/>
    </w:rPr>
  </w:style>
  <w:style w:type="paragraph" w:styleId="Footer">
    <w:name w:val="footer"/>
    <w:basedOn w:val="Normal"/>
    <w:link w:val="FooterChar"/>
    <w:uiPriority w:val="99"/>
    <w:unhideWhenUsed/>
    <w:rsid w:val="00D10C36"/>
    <w:pPr>
      <w:tabs>
        <w:tab w:val="center" w:pos="4536"/>
        <w:tab w:val="right" w:pos="9072"/>
      </w:tabs>
      <w:spacing w:line="240" w:lineRule="auto"/>
    </w:pPr>
    <w:rPr>
      <w:sz w:val="15"/>
    </w:rPr>
  </w:style>
  <w:style w:type="character" w:customStyle="1" w:styleId="FooterChar">
    <w:name w:val="Footer Char"/>
    <w:basedOn w:val="DefaultParagraphFont"/>
    <w:link w:val="Footer"/>
    <w:uiPriority w:val="99"/>
    <w:rsid w:val="00D10C36"/>
    <w:rPr>
      <w:sz w:val="15"/>
      <w:lang w:val="en-GB"/>
    </w:rPr>
  </w:style>
  <w:style w:type="paragraph" w:styleId="ListBullet">
    <w:name w:val="List Bullet"/>
    <w:basedOn w:val="Normal"/>
    <w:uiPriority w:val="99"/>
    <w:qFormat/>
    <w:rsid w:val="00FD1C2B"/>
    <w:pPr>
      <w:numPr>
        <w:numId w:val="1"/>
      </w:numPr>
      <w:contextualSpacing/>
    </w:pPr>
  </w:style>
  <w:style w:type="paragraph" w:styleId="BalloonText">
    <w:name w:val="Balloon Text"/>
    <w:basedOn w:val="Normal"/>
    <w:link w:val="BalloonTextChar"/>
    <w:uiPriority w:val="99"/>
    <w:semiHidden/>
    <w:unhideWhenUsed/>
    <w:rsid w:val="005236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3D"/>
    <w:rPr>
      <w:rFonts w:ascii="Tahoma" w:hAnsi="Tahoma" w:cs="Tahoma"/>
      <w:sz w:val="16"/>
      <w:szCs w:val="16"/>
      <w:lang w:val="en-GB"/>
    </w:rPr>
  </w:style>
  <w:style w:type="table" w:styleId="TableGrid">
    <w:name w:val="Table Grid"/>
    <w:basedOn w:val="TableNormal"/>
    <w:uiPriority w:val="59"/>
    <w:rsid w:val="0052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363D"/>
    <w:rPr>
      <w:color w:val="808080"/>
    </w:rPr>
  </w:style>
  <w:style w:type="character" w:customStyle="1" w:styleId="Heading1Char">
    <w:name w:val="Heading 1 Char"/>
    <w:basedOn w:val="DefaultParagraphFont"/>
    <w:link w:val="Heading1"/>
    <w:uiPriority w:val="9"/>
    <w:rsid w:val="009E3FE2"/>
    <w:rPr>
      <w:rFonts w:asciiTheme="majorHAnsi" w:eastAsiaTheme="majorEastAsia" w:hAnsiTheme="majorHAnsi" w:cstheme="majorBidi"/>
      <w:b/>
      <w:bCs/>
      <w:color w:val="000000"/>
      <w:sz w:val="36"/>
      <w:szCs w:val="28"/>
      <w:lang w:val="en-GB"/>
    </w:rPr>
  </w:style>
  <w:style w:type="paragraph" w:styleId="NoSpacing">
    <w:name w:val="No Spacing"/>
    <w:uiPriority w:val="1"/>
    <w:qFormat/>
    <w:rsid w:val="0052363D"/>
    <w:pPr>
      <w:spacing w:after="0" w:line="240" w:lineRule="auto"/>
    </w:pPr>
    <w:rPr>
      <w:lang w:val="en-GB"/>
    </w:rPr>
  </w:style>
  <w:style w:type="paragraph" w:styleId="Title">
    <w:name w:val="Title"/>
    <w:basedOn w:val="Normal"/>
    <w:next w:val="Normal"/>
    <w:link w:val="TitleChar"/>
    <w:uiPriority w:val="10"/>
    <w:semiHidden/>
    <w:qFormat/>
    <w:rsid w:val="002909E1"/>
    <w:pPr>
      <w:spacing w:before="480" w:after="300" w:line="240" w:lineRule="auto"/>
      <w:contextualSpacing/>
    </w:pPr>
    <w:rPr>
      <w:rFonts w:asciiTheme="majorHAnsi" w:eastAsiaTheme="majorEastAsia" w:hAnsiTheme="majorHAnsi" w:cstheme="majorBidi"/>
      <w:b/>
      <w:color w:val="000000"/>
      <w:spacing w:val="5"/>
      <w:kern w:val="28"/>
      <w:sz w:val="52"/>
      <w:szCs w:val="52"/>
    </w:rPr>
  </w:style>
  <w:style w:type="character" w:customStyle="1" w:styleId="TitleChar">
    <w:name w:val="Title Char"/>
    <w:basedOn w:val="DefaultParagraphFont"/>
    <w:link w:val="Title"/>
    <w:uiPriority w:val="10"/>
    <w:semiHidden/>
    <w:rsid w:val="005834C1"/>
    <w:rPr>
      <w:rFonts w:asciiTheme="majorHAnsi" w:eastAsiaTheme="majorEastAsia" w:hAnsiTheme="majorHAnsi" w:cstheme="majorBidi"/>
      <w:b/>
      <w:color w:val="000000"/>
      <w:spacing w:val="5"/>
      <w:kern w:val="28"/>
      <w:sz w:val="52"/>
      <w:szCs w:val="52"/>
      <w:lang w:val="en-GB"/>
    </w:rPr>
  </w:style>
  <w:style w:type="paragraph" w:styleId="Subtitle">
    <w:name w:val="Subtitle"/>
    <w:basedOn w:val="Normal"/>
    <w:next w:val="Normal"/>
    <w:link w:val="SubtitleChar"/>
    <w:uiPriority w:val="11"/>
    <w:semiHidden/>
    <w:qFormat/>
    <w:rsid w:val="002909E1"/>
    <w:pPr>
      <w:numPr>
        <w:ilvl w:val="1"/>
      </w:numPr>
      <w:spacing w:line="280" w:lineRule="atLeast"/>
    </w:pPr>
    <w:rPr>
      <w:rFonts w:asciiTheme="majorHAnsi" w:eastAsiaTheme="majorEastAsia" w:hAnsiTheme="majorHAnsi" w:cstheme="majorBidi"/>
      <w:b/>
      <w:iCs/>
      <w:color w:val="000000"/>
      <w:spacing w:val="15"/>
      <w:sz w:val="24"/>
      <w:szCs w:val="24"/>
    </w:rPr>
  </w:style>
  <w:style w:type="character" w:customStyle="1" w:styleId="SubtitleChar">
    <w:name w:val="Subtitle Char"/>
    <w:basedOn w:val="DefaultParagraphFont"/>
    <w:link w:val="Subtitle"/>
    <w:uiPriority w:val="11"/>
    <w:semiHidden/>
    <w:rsid w:val="005834C1"/>
    <w:rPr>
      <w:rFonts w:asciiTheme="majorHAnsi" w:eastAsiaTheme="majorEastAsia" w:hAnsiTheme="majorHAnsi" w:cstheme="majorBidi"/>
      <w:b/>
      <w:iCs/>
      <w:color w:val="000000"/>
      <w:spacing w:val="15"/>
      <w:sz w:val="24"/>
      <w:szCs w:val="24"/>
      <w:lang w:val="en-GB"/>
    </w:rPr>
  </w:style>
  <w:style w:type="paragraph" w:styleId="TOCHeading">
    <w:name w:val="TOC Heading"/>
    <w:basedOn w:val="Heading1"/>
    <w:next w:val="Normal"/>
    <w:uiPriority w:val="39"/>
    <w:semiHidden/>
    <w:rsid w:val="008B3DC4"/>
    <w:pPr>
      <w:outlineLvl w:val="9"/>
    </w:pPr>
    <w:rPr>
      <w:lang w:val="en-US" w:eastAsia="ja-JP"/>
    </w:rPr>
  </w:style>
  <w:style w:type="paragraph" w:styleId="TOC1">
    <w:name w:val="toc 1"/>
    <w:basedOn w:val="Normal"/>
    <w:next w:val="Normal"/>
    <w:uiPriority w:val="39"/>
    <w:semiHidden/>
    <w:rsid w:val="00F35D75"/>
    <w:pPr>
      <w:tabs>
        <w:tab w:val="right" w:leader="dot" w:pos="8165"/>
      </w:tabs>
      <w:spacing w:before="200" w:after="100" w:line="240" w:lineRule="auto"/>
    </w:pPr>
    <w:rPr>
      <w:b/>
    </w:rPr>
  </w:style>
  <w:style w:type="paragraph" w:styleId="TOC2">
    <w:name w:val="toc 2"/>
    <w:basedOn w:val="Normal"/>
    <w:next w:val="Normal"/>
    <w:uiPriority w:val="39"/>
    <w:semiHidden/>
    <w:rsid w:val="00F35D75"/>
    <w:pPr>
      <w:tabs>
        <w:tab w:val="right" w:leader="dot" w:pos="8165"/>
      </w:tabs>
      <w:spacing w:after="100" w:line="240" w:lineRule="auto"/>
    </w:pPr>
  </w:style>
  <w:style w:type="paragraph" w:styleId="TOC3">
    <w:name w:val="toc 3"/>
    <w:basedOn w:val="Normal"/>
    <w:next w:val="Normal"/>
    <w:uiPriority w:val="39"/>
    <w:semiHidden/>
    <w:rsid w:val="00AF66EF"/>
    <w:pPr>
      <w:tabs>
        <w:tab w:val="right" w:leader="dot" w:pos="8165"/>
      </w:tabs>
      <w:spacing w:after="100"/>
    </w:pPr>
  </w:style>
  <w:style w:type="character" w:styleId="Hyperlink">
    <w:name w:val="Hyperlink"/>
    <w:basedOn w:val="DefaultParagraphFont"/>
    <w:unhideWhenUsed/>
    <w:rsid w:val="008B3DC4"/>
    <w:rPr>
      <w:color w:val="0078C9" w:themeColor="hyperlink"/>
      <w:u w:val="single"/>
    </w:rPr>
  </w:style>
  <w:style w:type="paragraph" w:styleId="ListNumber">
    <w:name w:val="List Number"/>
    <w:basedOn w:val="Normal"/>
    <w:uiPriority w:val="99"/>
    <w:qFormat/>
    <w:rsid w:val="00D10C36"/>
    <w:pPr>
      <w:numPr>
        <w:numId w:val="6"/>
      </w:numPr>
      <w:contextualSpacing/>
    </w:pPr>
  </w:style>
  <w:style w:type="paragraph" w:styleId="FootnoteText">
    <w:name w:val="footnote text"/>
    <w:basedOn w:val="Normal"/>
    <w:link w:val="FootnoteTextChar"/>
    <w:uiPriority w:val="99"/>
    <w:semiHidden/>
    <w:unhideWhenUsed/>
    <w:rsid w:val="00D10C36"/>
    <w:pPr>
      <w:spacing w:line="240" w:lineRule="auto"/>
    </w:pPr>
    <w:rPr>
      <w:sz w:val="16"/>
      <w:szCs w:val="20"/>
    </w:rPr>
  </w:style>
  <w:style w:type="character" w:customStyle="1" w:styleId="FootnoteTextChar">
    <w:name w:val="Footnote Text Char"/>
    <w:basedOn w:val="DefaultParagraphFont"/>
    <w:link w:val="FootnoteText"/>
    <w:uiPriority w:val="99"/>
    <w:semiHidden/>
    <w:rsid w:val="00D10C36"/>
    <w:rPr>
      <w:sz w:val="16"/>
      <w:szCs w:val="20"/>
      <w:lang w:val="en-GB"/>
    </w:rPr>
  </w:style>
  <w:style w:type="character" w:styleId="FootnoteReference">
    <w:name w:val="footnote reference"/>
    <w:basedOn w:val="DefaultParagraphFont"/>
    <w:uiPriority w:val="99"/>
    <w:semiHidden/>
    <w:unhideWhenUsed/>
    <w:rsid w:val="00D10C36"/>
    <w:rPr>
      <w:vertAlign w:val="superscript"/>
    </w:rPr>
  </w:style>
  <w:style w:type="paragraph" w:styleId="Caption">
    <w:name w:val="caption"/>
    <w:basedOn w:val="Normal"/>
    <w:next w:val="Normal"/>
    <w:uiPriority w:val="35"/>
    <w:semiHidden/>
    <w:rsid w:val="00AC4961"/>
    <w:pPr>
      <w:spacing w:line="240" w:lineRule="auto"/>
    </w:pPr>
    <w:rPr>
      <w:bCs/>
      <w:color w:val="000000"/>
      <w:sz w:val="18"/>
      <w:szCs w:val="18"/>
    </w:rPr>
  </w:style>
  <w:style w:type="paragraph" w:customStyle="1" w:styleId="NumberedHeading1">
    <w:name w:val="Numbered Heading 1"/>
    <w:basedOn w:val="Heading1"/>
    <w:next w:val="Normal"/>
    <w:qFormat/>
    <w:rsid w:val="00DA693E"/>
    <w:pPr>
      <w:numPr>
        <w:numId w:val="11"/>
      </w:numPr>
    </w:pPr>
    <w:rPr>
      <w:lang w:val="en-US"/>
    </w:rPr>
  </w:style>
  <w:style w:type="paragraph" w:customStyle="1" w:styleId="NumberedHeading2">
    <w:name w:val="Numbered Heading 2"/>
    <w:basedOn w:val="Heading2"/>
    <w:next w:val="Normal"/>
    <w:qFormat/>
    <w:rsid w:val="00DA693E"/>
    <w:pPr>
      <w:numPr>
        <w:ilvl w:val="1"/>
        <w:numId w:val="11"/>
      </w:numPr>
    </w:pPr>
    <w:rPr>
      <w:lang w:val="en-US"/>
    </w:rPr>
  </w:style>
  <w:style w:type="paragraph" w:customStyle="1" w:styleId="NumberedHeading3">
    <w:name w:val="Numbered Heading 3"/>
    <w:basedOn w:val="Heading3"/>
    <w:next w:val="Normal"/>
    <w:qFormat/>
    <w:rsid w:val="00DA693E"/>
    <w:pPr>
      <w:numPr>
        <w:ilvl w:val="2"/>
        <w:numId w:val="11"/>
      </w:numPr>
    </w:pPr>
    <w:rPr>
      <w:lang w:val="en-US"/>
    </w:rPr>
  </w:style>
  <w:style w:type="paragraph" w:customStyle="1" w:styleId="NumberedHeading4">
    <w:name w:val="Numbered Heading 4"/>
    <w:basedOn w:val="Heading4"/>
    <w:next w:val="Normal"/>
    <w:qFormat/>
    <w:rsid w:val="00DA693E"/>
    <w:pPr>
      <w:numPr>
        <w:ilvl w:val="3"/>
        <w:numId w:val="11"/>
      </w:numPr>
    </w:pPr>
    <w:rPr>
      <w:lang w:val="en-US"/>
    </w:rPr>
  </w:style>
  <w:style w:type="paragraph" w:customStyle="1" w:styleId="NumberedHeading5">
    <w:name w:val="Numbered Heading 5"/>
    <w:basedOn w:val="Heading5"/>
    <w:next w:val="Normal"/>
    <w:rsid w:val="00DA693E"/>
    <w:pPr>
      <w:numPr>
        <w:ilvl w:val="4"/>
        <w:numId w:val="11"/>
      </w:numPr>
    </w:pPr>
    <w:rPr>
      <w:lang w:val="en-US"/>
    </w:rPr>
  </w:style>
  <w:style w:type="paragraph" w:customStyle="1" w:styleId="NumberedHeading6">
    <w:name w:val="Numbered Heading 6"/>
    <w:basedOn w:val="Heading6"/>
    <w:next w:val="Normal"/>
    <w:rsid w:val="00DA693E"/>
    <w:pPr>
      <w:numPr>
        <w:ilvl w:val="5"/>
        <w:numId w:val="11"/>
      </w:numPr>
    </w:pPr>
    <w:rPr>
      <w:lang w:val="en-US"/>
    </w:rPr>
  </w:style>
  <w:style w:type="paragraph" w:customStyle="1" w:styleId="NumberedHeading7">
    <w:name w:val="Numbered Heading 7"/>
    <w:basedOn w:val="Heading7"/>
    <w:next w:val="Normal"/>
    <w:rsid w:val="008E45EC"/>
    <w:pPr>
      <w:numPr>
        <w:ilvl w:val="6"/>
        <w:numId w:val="11"/>
      </w:numPr>
    </w:pPr>
  </w:style>
  <w:style w:type="paragraph" w:customStyle="1" w:styleId="NumberedHeading8">
    <w:name w:val="Numbered Heading 8"/>
    <w:basedOn w:val="Heading8"/>
    <w:next w:val="Normal"/>
    <w:rsid w:val="008E45EC"/>
    <w:pPr>
      <w:numPr>
        <w:ilvl w:val="7"/>
        <w:numId w:val="11"/>
      </w:numPr>
    </w:pPr>
  </w:style>
  <w:style w:type="paragraph" w:customStyle="1" w:styleId="NumberedHeading9">
    <w:name w:val="Numbered Heading 9"/>
    <w:basedOn w:val="Heading9"/>
    <w:next w:val="Normal"/>
    <w:rsid w:val="008E45EC"/>
    <w:pPr>
      <w:numPr>
        <w:ilvl w:val="8"/>
        <w:numId w:val="11"/>
      </w:numPr>
    </w:pPr>
  </w:style>
  <w:style w:type="paragraph" w:styleId="ListNumber2">
    <w:name w:val="List Number 2"/>
    <w:basedOn w:val="Normal"/>
    <w:uiPriority w:val="99"/>
    <w:rsid w:val="00AC4961"/>
    <w:pPr>
      <w:numPr>
        <w:ilvl w:val="1"/>
        <w:numId w:val="6"/>
      </w:numPr>
      <w:contextualSpacing/>
    </w:pPr>
  </w:style>
  <w:style w:type="paragraph" w:styleId="ListNumber3">
    <w:name w:val="List Number 3"/>
    <w:basedOn w:val="Normal"/>
    <w:uiPriority w:val="99"/>
    <w:rsid w:val="00AC4961"/>
    <w:pPr>
      <w:numPr>
        <w:ilvl w:val="2"/>
        <w:numId w:val="6"/>
      </w:numPr>
      <w:contextualSpacing/>
    </w:pPr>
  </w:style>
  <w:style w:type="paragraph" w:styleId="TOC4">
    <w:name w:val="toc 4"/>
    <w:basedOn w:val="Normal"/>
    <w:next w:val="Normal"/>
    <w:uiPriority w:val="39"/>
    <w:semiHidden/>
    <w:rsid w:val="00F35D75"/>
    <w:pPr>
      <w:tabs>
        <w:tab w:val="right" w:leader="dot" w:pos="8165"/>
      </w:tabs>
      <w:spacing w:after="100"/>
      <w:ind w:left="600"/>
    </w:pPr>
  </w:style>
  <w:style w:type="paragraph" w:styleId="ListParagraph">
    <w:name w:val="List Paragraph"/>
    <w:basedOn w:val="Normal"/>
    <w:uiPriority w:val="34"/>
    <w:semiHidden/>
    <w:rsid w:val="0008042D"/>
    <w:pPr>
      <w:ind w:left="720"/>
      <w:contextualSpacing/>
    </w:pPr>
  </w:style>
  <w:style w:type="paragraph" w:styleId="ListBullet2">
    <w:name w:val="List Bullet 2"/>
    <w:basedOn w:val="Normal"/>
    <w:uiPriority w:val="99"/>
    <w:rsid w:val="0008042D"/>
    <w:pPr>
      <w:numPr>
        <w:ilvl w:val="1"/>
        <w:numId w:val="1"/>
      </w:numPr>
      <w:contextualSpacing/>
    </w:pPr>
  </w:style>
  <w:style w:type="paragraph" w:styleId="ListBullet3">
    <w:name w:val="List Bullet 3"/>
    <w:basedOn w:val="Normal"/>
    <w:uiPriority w:val="99"/>
    <w:rsid w:val="0008042D"/>
    <w:pPr>
      <w:numPr>
        <w:ilvl w:val="2"/>
        <w:numId w:val="1"/>
      </w:numPr>
      <w:contextualSpacing/>
    </w:pPr>
  </w:style>
  <w:style w:type="paragraph" w:styleId="ListBullet4">
    <w:name w:val="List Bullet 4"/>
    <w:basedOn w:val="Normal"/>
    <w:uiPriority w:val="99"/>
    <w:rsid w:val="0008042D"/>
    <w:pPr>
      <w:numPr>
        <w:ilvl w:val="3"/>
        <w:numId w:val="1"/>
      </w:numPr>
      <w:contextualSpacing/>
    </w:pPr>
  </w:style>
  <w:style w:type="paragraph" w:styleId="ListBullet5">
    <w:name w:val="List Bullet 5"/>
    <w:basedOn w:val="Normal"/>
    <w:uiPriority w:val="99"/>
    <w:rsid w:val="0008042D"/>
    <w:pPr>
      <w:numPr>
        <w:ilvl w:val="4"/>
        <w:numId w:val="1"/>
      </w:numPr>
      <w:contextualSpacing/>
    </w:pPr>
  </w:style>
  <w:style w:type="paragraph" w:styleId="TOC5">
    <w:name w:val="toc 5"/>
    <w:basedOn w:val="Normal"/>
    <w:next w:val="Normal"/>
    <w:uiPriority w:val="39"/>
    <w:semiHidden/>
    <w:rsid w:val="00F35D75"/>
    <w:pPr>
      <w:tabs>
        <w:tab w:val="right" w:leader="dot" w:pos="8165"/>
      </w:tabs>
      <w:spacing w:after="100"/>
      <w:ind w:left="800"/>
    </w:pPr>
  </w:style>
  <w:style w:type="paragraph" w:styleId="TOC6">
    <w:name w:val="toc 6"/>
    <w:basedOn w:val="Normal"/>
    <w:next w:val="Normal"/>
    <w:uiPriority w:val="39"/>
    <w:semiHidden/>
    <w:rsid w:val="00F35D75"/>
    <w:pPr>
      <w:tabs>
        <w:tab w:val="right" w:leader="dot" w:pos="8165"/>
      </w:tabs>
      <w:spacing w:after="100"/>
      <w:ind w:left="1000"/>
    </w:pPr>
  </w:style>
  <w:style w:type="paragraph" w:styleId="TOC7">
    <w:name w:val="toc 7"/>
    <w:basedOn w:val="Normal"/>
    <w:next w:val="Normal"/>
    <w:uiPriority w:val="39"/>
    <w:semiHidden/>
    <w:rsid w:val="00F35D75"/>
    <w:pPr>
      <w:tabs>
        <w:tab w:val="right" w:leader="dot" w:pos="8165"/>
      </w:tabs>
      <w:spacing w:after="100"/>
      <w:ind w:left="1200"/>
    </w:pPr>
  </w:style>
  <w:style w:type="paragraph" w:styleId="TOC8">
    <w:name w:val="toc 8"/>
    <w:basedOn w:val="Normal"/>
    <w:next w:val="Normal"/>
    <w:uiPriority w:val="39"/>
    <w:semiHidden/>
    <w:rsid w:val="00F35D75"/>
    <w:pPr>
      <w:tabs>
        <w:tab w:val="right" w:leader="dot" w:pos="8165"/>
      </w:tabs>
      <w:spacing w:after="100"/>
      <w:ind w:left="1400"/>
    </w:pPr>
  </w:style>
  <w:style w:type="paragraph" w:styleId="TOC9">
    <w:name w:val="toc 9"/>
    <w:basedOn w:val="Normal"/>
    <w:next w:val="Normal"/>
    <w:uiPriority w:val="39"/>
    <w:semiHidden/>
    <w:rsid w:val="00F35D75"/>
    <w:pPr>
      <w:tabs>
        <w:tab w:val="right" w:leader="dot" w:pos="8165"/>
      </w:tabs>
      <w:spacing w:after="100"/>
      <w:ind w:left="1600"/>
    </w:pPr>
  </w:style>
  <w:style w:type="character" w:styleId="FollowedHyperlink">
    <w:name w:val="FollowedHyperlink"/>
    <w:basedOn w:val="DefaultParagraphFont"/>
    <w:uiPriority w:val="99"/>
    <w:semiHidden/>
    <w:unhideWhenUsed/>
    <w:rsid w:val="0014429B"/>
    <w:rPr>
      <w:color w:val="919191" w:themeColor="followedHyperlink"/>
      <w:u w:val="single"/>
    </w:rPr>
  </w:style>
  <w:style w:type="paragraph" w:styleId="BodyText">
    <w:name w:val="Body Text"/>
    <w:basedOn w:val="Normal"/>
    <w:link w:val="BodyTextChar"/>
    <w:uiPriority w:val="1"/>
    <w:semiHidden/>
    <w:unhideWhenUsed/>
    <w:rsid w:val="00B41779"/>
    <w:pPr>
      <w:autoSpaceDE w:val="0"/>
      <w:autoSpaceDN w:val="0"/>
      <w:spacing w:line="240" w:lineRule="auto"/>
    </w:pPr>
    <w:rPr>
      <w:rFonts w:ascii="Arial" w:hAnsi="Arial" w:cs="Arial"/>
      <w:szCs w:val="20"/>
      <w:lang w:val="en-US"/>
    </w:rPr>
  </w:style>
  <w:style w:type="character" w:customStyle="1" w:styleId="BodyTextChar">
    <w:name w:val="Body Text Char"/>
    <w:basedOn w:val="DefaultParagraphFont"/>
    <w:link w:val="BodyText"/>
    <w:uiPriority w:val="1"/>
    <w:semiHidden/>
    <w:rsid w:val="00B41779"/>
    <w:rPr>
      <w:rFonts w:ascii="Arial" w:hAnsi="Arial" w:cs="Arial"/>
      <w:sz w:val="20"/>
      <w:szCs w:val="20"/>
      <w:lang w:val="en-US"/>
    </w:rPr>
  </w:style>
  <w:style w:type="character" w:styleId="CommentReference">
    <w:name w:val="annotation reference"/>
    <w:basedOn w:val="DefaultParagraphFont"/>
    <w:uiPriority w:val="99"/>
    <w:semiHidden/>
    <w:unhideWhenUsed/>
    <w:rsid w:val="00C54E61"/>
    <w:rPr>
      <w:sz w:val="16"/>
      <w:szCs w:val="16"/>
    </w:rPr>
  </w:style>
  <w:style w:type="paragraph" w:styleId="CommentText">
    <w:name w:val="annotation text"/>
    <w:basedOn w:val="Normal"/>
    <w:link w:val="CommentTextChar"/>
    <w:uiPriority w:val="99"/>
    <w:semiHidden/>
    <w:unhideWhenUsed/>
    <w:rsid w:val="00C54E61"/>
    <w:pPr>
      <w:spacing w:line="240" w:lineRule="auto"/>
    </w:pPr>
    <w:rPr>
      <w:szCs w:val="20"/>
    </w:rPr>
  </w:style>
  <w:style w:type="character" w:customStyle="1" w:styleId="CommentTextChar">
    <w:name w:val="Comment Text Char"/>
    <w:basedOn w:val="DefaultParagraphFont"/>
    <w:link w:val="CommentText"/>
    <w:uiPriority w:val="99"/>
    <w:semiHidden/>
    <w:rsid w:val="00C54E61"/>
    <w:rPr>
      <w:sz w:val="20"/>
      <w:szCs w:val="20"/>
      <w:lang w:val="en-GB"/>
    </w:rPr>
  </w:style>
  <w:style w:type="paragraph" w:styleId="CommentSubject">
    <w:name w:val="annotation subject"/>
    <w:basedOn w:val="CommentText"/>
    <w:next w:val="CommentText"/>
    <w:link w:val="CommentSubjectChar"/>
    <w:uiPriority w:val="99"/>
    <w:semiHidden/>
    <w:unhideWhenUsed/>
    <w:rsid w:val="00C54E61"/>
    <w:rPr>
      <w:b/>
      <w:bCs/>
    </w:rPr>
  </w:style>
  <w:style w:type="character" w:customStyle="1" w:styleId="CommentSubjectChar">
    <w:name w:val="Comment Subject Char"/>
    <w:basedOn w:val="CommentTextChar"/>
    <w:link w:val="CommentSubject"/>
    <w:uiPriority w:val="99"/>
    <w:semiHidden/>
    <w:rsid w:val="00C54E6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5702">
      <w:bodyDiv w:val="1"/>
      <w:marLeft w:val="0"/>
      <w:marRight w:val="0"/>
      <w:marTop w:val="0"/>
      <w:marBottom w:val="0"/>
      <w:divBdr>
        <w:top w:val="none" w:sz="0" w:space="0" w:color="auto"/>
        <w:left w:val="none" w:sz="0" w:space="0" w:color="auto"/>
        <w:bottom w:val="none" w:sz="0" w:space="0" w:color="auto"/>
        <w:right w:val="none" w:sz="0" w:space="0" w:color="auto"/>
      </w:divBdr>
    </w:div>
    <w:div w:id="1244413519">
      <w:bodyDiv w:val="1"/>
      <w:marLeft w:val="0"/>
      <w:marRight w:val="0"/>
      <w:marTop w:val="0"/>
      <w:marBottom w:val="0"/>
      <w:divBdr>
        <w:top w:val="none" w:sz="0" w:space="0" w:color="auto"/>
        <w:left w:val="none" w:sz="0" w:space="0" w:color="auto"/>
        <w:bottom w:val="none" w:sz="0" w:space="0" w:color="auto"/>
        <w:right w:val="none" w:sz="0" w:space="0" w:color="auto"/>
      </w:divBdr>
    </w:div>
    <w:div w:id="12866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nsk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Skanska_Word">
      <a:dk1>
        <a:srgbClr val="000000"/>
      </a:dk1>
      <a:lt1>
        <a:srgbClr val="BEB2A6"/>
      </a:lt1>
      <a:dk2>
        <a:srgbClr val="C0DDEA"/>
      </a:dk2>
      <a:lt2>
        <a:srgbClr val="0078C9"/>
      </a:lt2>
      <a:accent1>
        <a:srgbClr val="0078C9"/>
      </a:accent1>
      <a:accent2>
        <a:srgbClr val="3D9B35"/>
      </a:accent2>
      <a:accent3>
        <a:srgbClr val="77B800"/>
      </a:accent3>
      <a:accent4>
        <a:srgbClr val="E57200"/>
      </a:accent4>
      <a:accent5>
        <a:srgbClr val="FFCB00"/>
      </a:accent5>
      <a:accent6>
        <a:srgbClr val="EADF00"/>
      </a:accent6>
      <a:hlink>
        <a:srgbClr val="0078C9"/>
      </a:hlink>
      <a:folHlink>
        <a:srgbClr val="919191"/>
      </a:folHlink>
    </a:clrScheme>
    <a:fontScheme name="Ska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A164-8C81-4040-B28A-0AD29BFC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Joons, Andreas</dc:creator>
  <cp:keywords/>
  <dc:description/>
  <cp:lastModifiedBy>Bruce, Brianna</cp:lastModifiedBy>
  <cp:revision>2</cp:revision>
  <cp:lastPrinted>2017-06-14T05:54:00Z</cp:lastPrinted>
  <dcterms:created xsi:type="dcterms:W3CDTF">2020-06-29T13:55:00Z</dcterms:created>
  <dcterms:modified xsi:type="dcterms:W3CDTF">2020-06-29T13:55:00Z</dcterms:modified>
</cp:coreProperties>
</file>